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A" w:rsidRPr="00790819" w:rsidRDefault="004F65E7" w:rsidP="004F65E7">
      <w:pPr>
        <w:pStyle w:val="Title"/>
        <w:tabs>
          <w:tab w:val="right" w:pos="9900"/>
        </w:tabs>
        <w:jc w:val="left"/>
        <w:rPr>
          <w:sz w:val="22"/>
          <w:szCs w:val="22"/>
        </w:rPr>
      </w:pPr>
      <w:r w:rsidRPr="00790819">
        <w:rPr>
          <w:sz w:val="22"/>
          <w:szCs w:val="22"/>
          <w:u w:val="single"/>
        </w:rPr>
        <w:t>Teacher:</w:t>
      </w:r>
      <w:r w:rsidRPr="00790819">
        <w:rPr>
          <w:sz w:val="22"/>
          <w:szCs w:val="22"/>
        </w:rPr>
        <w:t xml:space="preserve"> </w:t>
      </w:r>
    </w:p>
    <w:p w:rsidR="00790819" w:rsidRDefault="00790819" w:rsidP="004F65E7">
      <w:pPr>
        <w:pStyle w:val="Title"/>
        <w:tabs>
          <w:tab w:val="right" w:pos="9900"/>
        </w:tabs>
        <w:jc w:val="left"/>
        <w:rPr>
          <w:sz w:val="22"/>
          <w:szCs w:val="22"/>
          <w:u w:val="single"/>
        </w:rPr>
      </w:pPr>
    </w:p>
    <w:p w:rsidR="004F65E7" w:rsidRPr="00790819" w:rsidRDefault="004F65E7" w:rsidP="004F65E7">
      <w:pPr>
        <w:pStyle w:val="Title"/>
        <w:tabs>
          <w:tab w:val="right" w:pos="9900"/>
        </w:tabs>
        <w:jc w:val="left"/>
        <w:rPr>
          <w:sz w:val="22"/>
          <w:szCs w:val="22"/>
          <w:u w:val="single"/>
        </w:rPr>
      </w:pPr>
      <w:r w:rsidRPr="00790819">
        <w:rPr>
          <w:sz w:val="22"/>
          <w:szCs w:val="22"/>
          <w:u w:val="single"/>
        </w:rPr>
        <w:t>Email Contact:</w:t>
      </w:r>
      <w:r w:rsidRPr="00790819">
        <w:rPr>
          <w:sz w:val="22"/>
          <w:szCs w:val="22"/>
        </w:rPr>
        <w:t xml:space="preserve"> </w:t>
      </w:r>
    </w:p>
    <w:p w:rsidR="004F65E7" w:rsidRPr="00790819" w:rsidRDefault="004F65E7" w:rsidP="004F65E7">
      <w:pPr>
        <w:pStyle w:val="Title"/>
        <w:tabs>
          <w:tab w:val="right" w:pos="9900"/>
        </w:tabs>
        <w:jc w:val="left"/>
        <w:rPr>
          <w:sz w:val="22"/>
          <w:szCs w:val="22"/>
        </w:rPr>
      </w:pPr>
      <w:r w:rsidRPr="00790819">
        <w:rPr>
          <w:sz w:val="22"/>
          <w:szCs w:val="22"/>
          <w:u w:val="single"/>
        </w:rPr>
        <w:lastRenderedPageBreak/>
        <w:t>Textbook:</w:t>
      </w:r>
      <w:r w:rsidRPr="00790819">
        <w:rPr>
          <w:sz w:val="22"/>
          <w:szCs w:val="22"/>
        </w:rPr>
        <w:t xml:space="preserve"> </w:t>
      </w:r>
      <w:r w:rsidRPr="00790819">
        <w:rPr>
          <w:bCs/>
          <w:i/>
          <w:sz w:val="22"/>
          <w:szCs w:val="22"/>
        </w:rPr>
        <w:t>Algebra 2</w:t>
      </w:r>
      <w:r w:rsidRPr="00790819">
        <w:rPr>
          <w:bCs/>
          <w:sz w:val="22"/>
          <w:szCs w:val="22"/>
        </w:rPr>
        <w:t>,</w:t>
      </w:r>
      <w:r w:rsidRPr="00790819">
        <w:rPr>
          <w:sz w:val="22"/>
          <w:szCs w:val="22"/>
        </w:rPr>
        <w:t xml:space="preserve"> </w:t>
      </w:r>
      <w:r w:rsidR="008E7EDE" w:rsidRPr="00790819">
        <w:rPr>
          <w:sz w:val="22"/>
          <w:szCs w:val="22"/>
        </w:rPr>
        <w:t xml:space="preserve">McDougal Littell </w:t>
      </w:r>
    </w:p>
    <w:p w:rsidR="00790819" w:rsidRDefault="00790819" w:rsidP="004F65E7">
      <w:pPr>
        <w:pStyle w:val="Title"/>
        <w:tabs>
          <w:tab w:val="right" w:pos="9900"/>
        </w:tabs>
        <w:jc w:val="left"/>
        <w:rPr>
          <w:sz w:val="22"/>
          <w:szCs w:val="22"/>
          <w:u w:val="single"/>
        </w:rPr>
      </w:pPr>
    </w:p>
    <w:p w:rsidR="004F65E7" w:rsidRPr="00790819" w:rsidRDefault="004F65E7" w:rsidP="004F65E7">
      <w:pPr>
        <w:pStyle w:val="Title"/>
        <w:tabs>
          <w:tab w:val="right" w:pos="9900"/>
        </w:tabs>
        <w:jc w:val="left"/>
        <w:rPr>
          <w:sz w:val="22"/>
          <w:szCs w:val="22"/>
        </w:rPr>
      </w:pPr>
      <w:r w:rsidRPr="00790819">
        <w:rPr>
          <w:sz w:val="22"/>
          <w:szCs w:val="22"/>
          <w:u w:val="single"/>
        </w:rPr>
        <w:t>Credits:</w:t>
      </w:r>
      <w:r w:rsidRPr="00790819">
        <w:rPr>
          <w:sz w:val="22"/>
          <w:szCs w:val="22"/>
        </w:rPr>
        <w:t xml:space="preserve"> 5.0</w:t>
      </w:r>
    </w:p>
    <w:p w:rsidR="001E0073" w:rsidRPr="00790819" w:rsidRDefault="001E0073">
      <w:pPr>
        <w:rPr>
          <w:sz w:val="22"/>
          <w:szCs w:val="22"/>
        </w:rPr>
        <w:sectPr w:rsidR="001E0073" w:rsidRPr="00790819" w:rsidSect="001E0073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F65E7" w:rsidRPr="00790819" w:rsidRDefault="004F65E7">
      <w:pPr>
        <w:rPr>
          <w:sz w:val="22"/>
          <w:szCs w:val="22"/>
        </w:rPr>
      </w:pPr>
    </w:p>
    <w:p w:rsidR="004F65E7" w:rsidRPr="00790819" w:rsidRDefault="004F65E7">
      <w:pPr>
        <w:rPr>
          <w:b/>
          <w:sz w:val="22"/>
          <w:szCs w:val="22"/>
          <w:u w:val="single"/>
        </w:rPr>
      </w:pPr>
      <w:r w:rsidRPr="00790819">
        <w:rPr>
          <w:b/>
          <w:sz w:val="22"/>
          <w:szCs w:val="22"/>
          <w:u w:val="single"/>
        </w:rPr>
        <w:t>Course Description:</w:t>
      </w:r>
    </w:p>
    <w:p w:rsidR="008A2583" w:rsidRDefault="008A2583" w:rsidP="007A5E76">
      <w:pPr>
        <w:rPr>
          <w:sz w:val="22"/>
          <w:szCs w:val="22"/>
        </w:rPr>
      </w:pPr>
      <w:r w:rsidRPr="00790819">
        <w:rPr>
          <w:sz w:val="22"/>
          <w:szCs w:val="22"/>
        </w:rPr>
        <w:t xml:space="preserve">Algebra 2 is a college prep course that builds on Algebra 1 </w:t>
      </w:r>
      <w:r w:rsidR="00EB2C29" w:rsidRPr="00790819">
        <w:rPr>
          <w:sz w:val="22"/>
          <w:szCs w:val="22"/>
        </w:rPr>
        <w:t xml:space="preserve">topics but </w:t>
      </w:r>
      <w:r w:rsidRPr="00790819">
        <w:rPr>
          <w:sz w:val="22"/>
          <w:szCs w:val="22"/>
        </w:rPr>
        <w:t xml:space="preserve">extends </w:t>
      </w:r>
      <w:r w:rsidR="00EB2C29" w:rsidRPr="00790819">
        <w:rPr>
          <w:sz w:val="22"/>
          <w:szCs w:val="22"/>
        </w:rPr>
        <w:t xml:space="preserve">the study of algebra </w:t>
      </w:r>
      <w:r w:rsidRPr="00790819">
        <w:rPr>
          <w:sz w:val="22"/>
          <w:szCs w:val="22"/>
        </w:rPr>
        <w:t xml:space="preserve">beyond linear functions. </w:t>
      </w:r>
      <w:r w:rsidR="00EB2C29" w:rsidRPr="00790819">
        <w:rPr>
          <w:sz w:val="22"/>
          <w:szCs w:val="22"/>
        </w:rPr>
        <w:t xml:space="preserve">Topics </w:t>
      </w:r>
      <w:r w:rsidRPr="00790819">
        <w:rPr>
          <w:sz w:val="22"/>
          <w:szCs w:val="22"/>
        </w:rPr>
        <w:t xml:space="preserve">include </w:t>
      </w:r>
      <w:r w:rsidR="00EB2C29" w:rsidRPr="00790819">
        <w:rPr>
          <w:sz w:val="22"/>
          <w:szCs w:val="22"/>
        </w:rPr>
        <w:t xml:space="preserve">analysis and modeling with a variety of complex functions such as </w:t>
      </w:r>
      <w:r w:rsidRPr="00790819">
        <w:rPr>
          <w:sz w:val="22"/>
          <w:szCs w:val="22"/>
        </w:rPr>
        <w:t xml:space="preserve">quadratic, exponential, polynomial, logarithmic, </w:t>
      </w:r>
      <w:r w:rsidR="00EB2C29" w:rsidRPr="00790819">
        <w:rPr>
          <w:sz w:val="22"/>
          <w:szCs w:val="22"/>
        </w:rPr>
        <w:t xml:space="preserve">square root, cube root, </w:t>
      </w:r>
      <w:r w:rsidRPr="00790819">
        <w:rPr>
          <w:sz w:val="22"/>
          <w:szCs w:val="22"/>
        </w:rPr>
        <w:t xml:space="preserve">and rational. </w:t>
      </w:r>
      <w:r w:rsidR="00EB2C29" w:rsidRPr="00790819">
        <w:rPr>
          <w:sz w:val="22"/>
          <w:szCs w:val="22"/>
        </w:rPr>
        <w:t xml:space="preserve">Students will also learn techniques to solve many types of equations using the basic skills acquired in Algebra 1 and will complete an introductory study of conic sections. Additional topics may include graphing in three dimensions, probability, and trigonometry, if time permits. </w:t>
      </w:r>
    </w:p>
    <w:p w:rsidR="00790819" w:rsidRPr="00790819" w:rsidRDefault="00790819" w:rsidP="007A5E76">
      <w:pPr>
        <w:rPr>
          <w:sz w:val="22"/>
          <w:szCs w:val="22"/>
        </w:rPr>
      </w:pPr>
    </w:p>
    <w:p w:rsidR="004F65E7" w:rsidRPr="00790819" w:rsidRDefault="004F65E7" w:rsidP="00790819">
      <w:pPr>
        <w:pStyle w:val="Heading3"/>
        <w:jc w:val="left"/>
        <w:rPr>
          <w:b/>
          <w:sz w:val="22"/>
          <w:szCs w:val="22"/>
          <w:u w:val="single"/>
        </w:rPr>
      </w:pPr>
      <w:r w:rsidRPr="00790819">
        <w:rPr>
          <w:b/>
          <w:sz w:val="22"/>
          <w:szCs w:val="22"/>
          <w:u w:val="single"/>
        </w:rPr>
        <w:t>Scope and Sequence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460"/>
      </w:tblGrid>
      <w:tr w:rsidR="004F65E7" w:rsidRPr="00790819" w:rsidTr="00790819">
        <w:trPr>
          <w:tblHeader/>
        </w:trPr>
        <w:tc>
          <w:tcPr>
            <w:tcW w:w="2340" w:type="dxa"/>
          </w:tcPr>
          <w:p w:rsidR="004F65E7" w:rsidRPr="00790819" w:rsidRDefault="004F65E7" w:rsidP="004F65E7">
            <w:pPr>
              <w:pStyle w:val="Heading3"/>
              <w:jc w:val="left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8460" w:type="dxa"/>
          </w:tcPr>
          <w:p w:rsidR="004F65E7" w:rsidRPr="00790819" w:rsidRDefault="004F65E7">
            <w:pPr>
              <w:pStyle w:val="Heading3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Topic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4F65E7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First 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E7EDE" w:rsidRPr="00790819">
              <w:rPr>
                <w:sz w:val="22"/>
                <w:szCs w:val="22"/>
              </w:rPr>
              <w:t>3</w:t>
            </w:r>
            <w:r w:rsidR="004F65E7" w:rsidRPr="00790819">
              <w:rPr>
                <w:sz w:val="22"/>
                <w:szCs w:val="22"/>
              </w:rPr>
              <w:t>0-</w:t>
            </w:r>
            <w:r w:rsidR="008E7EDE" w:rsidRPr="00790819">
              <w:rPr>
                <w:sz w:val="22"/>
                <w:szCs w:val="22"/>
              </w:rPr>
              <w:t>3</w:t>
            </w:r>
            <w:r w:rsidR="004F65E7" w:rsidRPr="00790819">
              <w:rPr>
                <w:sz w:val="22"/>
                <w:szCs w:val="22"/>
              </w:rPr>
              <w:t>2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6067AA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 xml:space="preserve"> Algebra 1 Topics and Preparation</w:t>
            </w:r>
            <w:r w:rsidR="008E7EDE" w:rsidRPr="00790819">
              <w:rPr>
                <w:b/>
                <w:sz w:val="22"/>
                <w:szCs w:val="22"/>
              </w:rPr>
              <w:t xml:space="preserve"> for </w:t>
            </w:r>
            <w:r w:rsidRPr="00790819">
              <w:rPr>
                <w:b/>
                <w:sz w:val="22"/>
                <w:szCs w:val="22"/>
              </w:rPr>
              <w:t>N</w:t>
            </w:r>
            <w:r w:rsidR="008E7EDE" w:rsidRPr="00790819">
              <w:rPr>
                <w:b/>
                <w:sz w:val="22"/>
                <w:szCs w:val="22"/>
              </w:rPr>
              <w:t>on-</w:t>
            </w:r>
            <w:r w:rsidRPr="00790819">
              <w:rPr>
                <w:b/>
                <w:sz w:val="22"/>
                <w:szCs w:val="22"/>
              </w:rPr>
              <w:t>L</w:t>
            </w:r>
            <w:r w:rsidR="008E7EDE" w:rsidRPr="00790819">
              <w:rPr>
                <w:b/>
                <w:sz w:val="22"/>
                <w:szCs w:val="22"/>
              </w:rPr>
              <w:t xml:space="preserve">inear </w:t>
            </w:r>
            <w:r w:rsidRPr="00790819">
              <w:rPr>
                <w:b/>
                <w:sz w:val="22"/>
                <w:szCs w:val="22"/>
              </w:rPr>
              <w:t>G</w:t>
            </w:r>
            <w:r w:rsidR="008E7EDE" w:rsidRPr="00790819">
              <w:rPr>
                <w:b/>
                <w:sz w:val="22"/>
                <w:szCs w:val="22"/>
              </w:rPr>
              <w:t>raphs</w:t>
            </w:r>
          </w:p>
          <w:p w:rsidR="009C0220" w:rsidRPr="00790819" w:rsidRDefault="009C0220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</w:t>
            </w:r>
            <w:r w:rsidR="006067AA" w:rsidRPr="00790819">
              <w:rPr>
                <w:rFonts w:ascii="Times New Roman" w:eastAsiaTheme="minorHAnsi" w:hAnsi="Times New Roman"/>
              </w:rPr>
              <w:t>e simple</w:t>
            </w:r>
            <w:r w:rsidRPr="00790819">
              <w:rPr>
                <w:rFonts w:ascii="Times New Roman" w:eastAsiaTheme="minorHAnsi" w:hAnsi="Times New Roman"/>
              </w:rPr>
              <w:t xml:space="preserve"> equations and inequalities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(1.3, 1.6)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Analyze and graph</w:t>
            </w:r>
            <w:r w:rsidR="009C0220" w:rsidRPr="00790819">
              <w:rPr>
                <w:rFonts w:ascii="Times New Roman" w:eastAsiaTheme="minorHAnsi" w:hAnsi="Times New Roman"/>
              </w:rPr>
              <w:t xml:space="preserve"> linear functions and </w:t>
            </w:r>
            <w:r w:rsidRPr="00790819">
              <w:rPr>
                <w:rFonts w:ascii="Times New Roman" w:eastAsiaTheme="minorHAnsi" w:hAnsi="Times New Roman"/>
              </w:rPr>
              <w:t xml:space="preserve">linear </w:t>
            </w:r>
            <w:r w:rsidR="009C0220" w:rsidRPr="00790819">
              <w:rPr>
                <w:rFonts w:ascii="Times New Roman" w:eastAsiaTheme="minorHAnsi" w:hAnsi="Times New Roman"/>
              </w:rPr>
              <w:t>inequalities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(2.2-2.3)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 and graph</w:t>
            </w:r>
            <w:r w:rsidR="009C0220" w:rsidRPr="00790819">
              <w:rPr>
                <w:rFonts w:ascii="Times New Roman" w:eastAsiaTheme="minorHAnsi" w:hAnsi="Times New Roman"/>
              </w:rPr>
              <w:t xml:space="preserve"> abs</w:t>
            </w:r>
            <w:r w:rsidRPr="00790819">
              <w:rPr>
                <w:rFonts w:ascii="Times New Roman" w:eastAsiaTheme="minorHAnsi" w:hAnsi="Times New Roman"/>
              </w:rPr>
              <w:t>olute value f</w:t>
            </w:r>
            <w:r w:rsidR="009C0220" w:rsidRPr="00790819">
              <w:rPr>
                <w:rFonts w:ascii="Times New Roman" w:eastAsiaTheme="minorHAnsi" w:hAnsi="Times New Roman"/>
              </w:rPr>
              <w:t>unctions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(2.8)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 piece</w:t>
            </w:r>
            <w:r w:rsidR="009C0220" w:rsidRPr="00790819">
              <w:rPr>
                <w:rFonts w:ascii="Times New Roman" w:eastAsiaTheme="minorHAnsi" w:hAnsi="Times New Roman"/>
              </w:rPr>
              <w:t xml:space="preserve"> and step functions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(2.7 </w:t>
            </w:r>
            <w:r w:rsidR="00697C47" w:rsidRPr="00790819">
              <w:rPr>
                <w:rFonts w:ascii="Times New Roman" w:eastAsiaTheme="minorHAnsi" w:hAnsi="Times New Roman"/>
                <w:i/>
              </w:rPr>
              <w:t>new material</w:t>
            </w:r>
            <w:r w:rsidR="00697C47" w:rsidRPr="00790819">
              <w:rPr>
                <w:rFonts w:ascii="Times New Roman" w:eastAsiaTheme="minorHAnsi" w:hAnsi="Times New Roman"/>
              </w:rPr>
              <w:t>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 systems</w:t>
            </w:r>
            <w:r w:rsidR="009C0220" w:rsidRPr="00790819">
              <w:rPr>
                <w:rFonts w:ascii="Times New Roman" w:eastAsiaTheme="minorHAnsi" w:hAnsi="Times New Roman"/>
              </w:rPr>
              <w:t xml:space="preserve"> of </w:t>
            </w:r>
            <w:r w:rsidRPr="00790819">
              <w:rPr>
                <w:rFonts w:ascii="Times New Roman" w:eastAsiaTheme="minorHAnsi" w:hAnsi="Times New Roman"/>
              </w:rPr>
              <w:t>linear</w:t>
            </w:r>
            <w:r w:rsidR="009C0220" w:rsidRPr="00790819">
              <w:rPr>
                <w:rFonts w:ascii="Times New Roman" w:eastAsiaTheme="minorHAnsi" w:hAnsi="Times New Roman"/>
              </w:rPr>
              <w:t xml:space="preserve"> equations </w:t>
            </w:r>
            <w:r w:rsidRPr="00790819">
              <w:rPr>
                <w:rFonts w:ascii="Times New Roman" w:eastAsiaTheme="minorHAnsi" w:hAnsi="Times New Roman"/>
              </w:rPr>
              <w:t xml:space="preserve">or </w:t>
            </w:r>
            <w:r w:rsidR="009C0220" w:rsidRPr="00790819">
              <w:rPr>
                <w:rFonts w:ascii="Times New Roman" w:eastAsiaTheme="minorHAnsi" w:hAnsi="Times New Roman"/>
              </w:rPr>
              <w:t>inequalities</w:t>
            </w:r>
            <w:r w:rsidRPr="00790819">
              <w:rPr>
                <w:rFonts w:ascii="Times New Roman" w:eastAsiaTheme="minorHAnsi" w:hAnsi="Times New Roman"/>
              </w:rPr>
              <w:t xml:space="preserve"> in two variables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(3.1-3.3)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 s</w:t>
            </w:r>
            <w:r w:rsidR="009C0220" w:rsidRPr="00790819">
              <w:rPr>
                <w:rFonts w:ascii="Times New Roman" w:eastAsiaTheme="minorHAnsi" w:hAnsi="Times New Roman"/>
              </w:rPr>
              <w:t xml:space="preserve">ystems of </w:t>
            </w:r>
            <w:r w:rsidRPr="00790819">
              <w:rPr>
                <w:rFonts w:ascii="Times New Roman" w:eastAsiaTheme="minorHAnsi" w:hAnsi="Times New Roman"/>
              </w:rPr>
              <w:t>linear</w:t>
            </w:r>
            <w:r w:rsidR="009C0220" w:rsidRPr="00790819">
              <w:rPr>
                <w:rFonts w:ascii="Times New Roman" w:eastAsiaTheme="minorHAnsi" w:hAnsi="Times New Roman"/>
              </w:rPr>
              <w:t xml:space="preserve"> equations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</w:t>
            </w:r>
            <w:r w:rsidRPr="00790819">
              <w:rPr>
                <w:rFonts w:ascii="Times New Roman" w:eastAsiaTheme="minorHAnsi" w:hAnsi="Times New Roman"/>
              </w:rPr>
              <w:t xml:space="preserve">in three variables </w:t>
            </w:r>
            <w:r w:rsidR="00697C47" w:rsidRPr="00790819">
              <w:rPr>
                <w:rFonts w:ascii="Times New Roman" w:eastAsiaTheme="minorHAnsi" w:hAnsi="Times New Roman"/>
              </w:rPr>
              <w:t xml:space="preserve">(3.6 </w:t>
            </w:r>
            <w:r w:rsidR="00697C47" w:rsidRPr="00790819">
              <w:rPr>
                <w:rFonts w:ascii="Times New Roman" w:eastAsiaTheme="minorHAnsi" w:hAnsi="Times New Roman"/>
                <w:i/>
              </w:rPr>
              <w:t>new material</w:t>
            </w:r>
            <w:r w:rsidR="00697C47" w:rsidRPr="00790819">
              <w:rPr>
                <w:rFonts w:ascii="Times New Roman" w:eastAsiaTheme="minorHAnsi" w:hAnsi="Times New Roman"/>
              </w:rPr>
              <w:t>)</w:t>
            </w:r>
          </w:p>
          <w:p w:rsidR="009C0220" w:rsidRPr="00790819" w:rsidRDefault="006067AA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 xml:space="preserve">Model absolute value, piece, and step functions </w:t>
            </w:r>
            <w:r w:rsidR="00697C47" w:rsidRPr="00790819">
              <w:rPr>
                <w:rFonts w:ascii="Times New Roman" w:eastAsiaTheme="minorHAnsi" w:hAnsi="Times New Roman"/>
              </w:rPr>
              <w:t>(cumulative ch</w:t>
            </w:r>
            <w:r w:rsidRPr="00790819">
              <w:rPr>
                <w:rFonts w:ascii="Times New Roman" w:eastAsiaTheme="minorHAnsi" w:hAnsi="Times New Roman"/>
              </w:rPr>
              <w:t xml:space="preserve">apters </w:t>
            </w:r>
            <w:r w:rsidR="00697C47" w:rsidRPr="00790819">
              <w:rPr>
                <w:rFonts w:ascii="Times New Roman" w:eastAsiaTheme="minorHAnsi" w:hAnsi="Times New Roman"/>
              </w:rPr>
              <w:t>1-3)</w:t>
            </w:r>
          </w:p>
          <w:p w:rsidR="006067AA" w:rsidRPr="00790819" w:rsidRDefault="009C0220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 xml:space="preserve">Find domain and range of absolute value functions </w:t>
            </w:r>
            <w:r w:rsidR="006067AA" w:rsidRPr="00790819">
              <w:rPr>
                <w:rFonts w:ascii="Times New Roman" w:eastAsiaTheme="minorHAnsi" w:hAnsi="Times New Roman"/>
              </w:rPr>
              <w:t>(2.8)</w:t>
            </w:r>
          </w:p>
          <w:p w:rsidR="009C0220" w:rsidRPr="00790819" w:rsidRDefault="00E17FA9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Apply the p</w:t>
            </w:r>
            <w:r w:rsidR="009C0220" w:rsidRPr="00790819">
              <w:rPr>
                <w:rFonts w:ascii="Times New Roman" w:eastAsiaTheme="minorHAnsi" w:hAnsi="Times New Roman"/>
              </w:rPr>
              <w:t>roperties of exponents (</w:t>
            </w:r>
            <w:r w:rsidR="00697C47" w:rsidRPr="00790819">
              <w:rPr>
                <w:rFonts w:ascii="Times New Roman" w:eastAsiaTheme="minorHAnsi" w:hAnsi="Times New Roman"/>
              </w:rPr>
              <w:t xml:space="preserve">1.7, 2.8, </w:t>
            </w:r>
            <w:r w:rsidR="009C0220" w:rsidRPr="00790819">
              <w:rPr>
                <w:rFonts w:ascii="Times New Roman" w:eastAsiaTheme="minorHAnsi" w:hAnsi="Times New Roman"/>
              </w:rPr>
              <w:t>6.1)</w:t>
            </w:r>
          </w:p>
          <w:p w:rsidR="009C0220" w:rsidRPr="00790819" w:rsidRDefault="00E17FA9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Perform algebraic o</w:t>
            </w:r>
            <w:r w:rsidR="009C0220" w:rsidRPr="00790819">
              <w:rPr>
                <w:rFonts w:ascii="Times New Roman" w:eastAsiaTheme="minorHAnsi" w:hAnsi="Times New Roman"/>
              </w:rPr>
              <w:t xml:space="preserve">perations with </w:t>
            </w:r>
            <w:r w:rsidRPr="00790819">
              <w:rPr>
                <w:rFonts w:ascii="Times New Roman" w:eastAsiaTheme="minorHAnsi" w:hAnsi="Times New Roman"/>
              </w:rPr>
              <w:t>p</w:t>
            </w:r>
            <w:r w:rsidR="009C0220" w:rsidRPr="00790819">
              <w:rPr>
                <w:rFonts w:ascii="Times New Roman" w:eastAsiaTheme="minorHAnsi" w:hAnsi="Times New Roman"/>
              </w:rPr>
              <w:t>olynomials (6.2)</w:t>
            </w:r>
          </w:p>
          <w:p w:rsidR="009C0220" w:rsidRPr="00790819" w:rsidRDefault="00E17FA9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Factor</w:t>
            </w:r>
            <w:r w:rsidR="009C0220" w:rsidRPr="00790819">
              <w:rPr>
                <w:rFonts w:ascii="Times New Roman" w:eastAsiaTheme="minorHAnsi" w:hAnsi="Times New Roman"/>
              </w:rPr>
              <w:t xml:space="preserve"> quadra</w:t>
            </w:r>
            <w:r w:rsidRPr="00790819">
              <w:rPr>
                <w:rFonts w:ascii="Times New Roman" w:eastAsiaTheme="minorHAnsi" w:hAnsi="Times New Roman"/>
              </w:rPr>
              <w:t>tic and polynomial expressions</w:t>
            </w:r>
          </w:p>
          <w:p w:rsidR="009C0220" w:rsidRPr="00790819" w:rsidRDefault="00E17FA9" w:rsidP="009C0220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GCF (5.2)</w:t>
            </w:r>
            <w:r w:rsidR="00790819" w:rsidRPr="00790819">
              <w:rPr>
                <w:rFonts w:ascii="Times New Roman" w:eastAsiaTheme="minorHAnsi" w:hAnsi="Times New Roman"/>
              </w:rPr>
              <w:t xml:space="preserve">, </w:t>
            </w:r>
            <w:r w:rsidR="009C0220" w:rsidRPr="00790819">
              <w:rPr>
                <w:rFonts w:ascii="Times New Roman" w:eastAsiaTheme="minorHAnsi" w:hAnsi="Times New Roman"/>
              </w:rPr>
              <w:t>S</w:t>
            </w:r>
            <w:r w:rsidRPr="00790819">
              <w:rPr>
                <w:rFonts w:ascii="Times New Roman" w:eastAsiaTheme="minorHAnsi" w:hAnsi="Times New Roman"/>
              </w:rPr>
              <w:t xml:space="preserve">pecial patterns </w:t>
            </w:r>
            <w:r w:rsidR="00697C47" w:rsidRPr="00790819">
              <w:rPr>
                <w:rFonts w:ascii="Times New Roman" w:eastAsiaTheme="minorHAnsi" w:hAnsi="Times New Roman"/>
              </w:rPr>
              <w:t>(6.4)</w:t>
            </w:r>
            <w:r w:rsidR="00790819" w:rsidRPr="00790819">
              <w:rPr>
                <w:rFonts w:ascii="Times New Roman" w:eastAsiaTheme="minorHAnsi" w:hAnsi="Times New Roman"/>
              </w:rPr>
              <w:t xml:space="preserve">, </w:t>
            </w:r>
            <w:r w:rsidR="009C0220" w:rsidRPr="00790819">
              <w:rPr>
                <w:rFonts w:ascii="Times New Roman" w:eastAsiaTheme="minorHAnsi" w:hAnsi="Times New Roman"/>
              </w:rPr>
              <w:t>Grouping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(5.2, 6.4)</w:t>
            </w:r>
          </w:p>
          <w:p w:rsidR="00E17FA9" w:rsidRPr="00790819" w:rsidRDefault="009C0220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</w:t>
            </w:r>
            <w:r w:rsidR="00E17FA9" w:rsidRPr="00790819">
              <w:rPr>
                <w:rFonts w:ascii="Times New Roman" w:eastAsiaTheme="minorHAnsi" w:hAnsi="Times New Roman"/>
              </w:rPr>
              <w:t>e</w:t>
            </w:r>
            <w:r w:rsidRPr="00790819">
              <w:rPr>
                <w:rFonts w:ascii="Times New Roman" w:eastAsiaTheme="minorHAnsi" w:hAnsi="Times New Roman"/>
              </w:rPr>
              <w:t xml:space="preserve"> quadratic</w:t>
            </w:r>
            <w:r w:rsidR="00E17FA9" w:rsidRPr="00790819">
              <w:rPr>
                <w:rFonts w:ascii="Times New Roman" w:eastAsiaTheme="minorHAnsi" w:hAnsi="Times New Roman"/>
              </w:rPr>
              <w:t xml:space="preserve"> equations</w:t>
            </w:r>
            <w:r w:rsidRPr="00790819">
              <w:rPr>
                <w:rFonts w:ascii="Times New Roman" w:eastAsiaTheme="minorHAnsi" w:hAnsi="Times New Roman"/>
              </w:rPr>
              <w:t xml:space="preserve"> </w:t>
            </w:r>
            <w:r w:rsidR="00E17FA9" w:rsidRPr="00790819">
              <w:rPr>
                <w:rFonts w:ascii="Times New Roman" w:eastAsiaTheme="minorHAnsi" w:hAnsi="Times New Roman"/>
              </w:rPr>
              <w:t>by a variety of methods</w:t>
            </w:r>
          </w:p>
          <w:p w:rsidR="009C0220" w:rsidRPr="00790819" w:rsidRDefault="00E17FA9" w:rsidP="00E17FA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F</w:t>
            </w:r>
            <w:r w:rsidR="009C0220" w:rsidRPr="00790819">
              <w:rPr>
                <w:rFonts w:ascii="Times New Roman" w:eastAsiaTheme="minorHAnsi" w:hAnsi="Times New Roman"/>
              </w:rPr>
              <w:t>actoring</w:t>
            </w:r>
            <w:r w:rsidRPr="00790819">
              <w:rPr>
                <w:rFonts w:ascii="Times New Roman" w:eastAsiaTheme="minorHAnsi" w:hAnsi="Times New Roman"/>
              </w:rPr>
              <w:t xml:space="preserve"> </w:t>
            </w:r>
            <w:r w:rsidR="00697C47" w:rsidRPr="00790819">
              <w:rPr>
                <w:rFonts w:ascii="Times New Roman" w:eastAsiaTheme="minorHAnsi" w:hAnsi="Times New Roman"/>
              </w:rPr>
              <w:t>(5.2)</w:t>
            </w:r>
            <w:r w:rsidR="00790819" w:rsidRPr="00790819">
              <w:rPr>
                <w:rFonts w:ascii="Times New Roman" w:eastAsiaTheme="minorHAnsi" w:hAnsi="Times New Roman"/>
              </w:rPr>
              <w:t xml:space="preserve">, </w:t>
            </w:r>
            <w:r w:rsidRPr="00790819">
              <w:rPr>
                <w:rFonts w:ascii="Times New Roman" w:eastAsiaTheme="minorHAnsi" w:hAnsi="Times New Roman"/>
              </w:rPr>
              <w:t>T</w:t>
            </w:r>
            <w:r w:rsidR="009C0220" w:rsidRPr="00790819">
              <w:rPr>
                <w:rFonts w:ascii="Times New Roman" w:eastAsiaTheme="minorHAnsi" w:hAnsi="Times New Roman"/>
              </w:rPr>
              <w:t>aking square roots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(5.3)</w:t>
            </w:r>
            <w:r w:rsidR="00790819" w:rsidRPr="00790819">
              <w:rPr>
                <w:rFonts w:ascii="Times New Roman" w:eastAsiaTheme="minorHAnsi" w:hAnsi="Times New Roman"/>
              </w:rPr>
              <w:t xml:space="preserve">, </w:t>
            </w:r>
            <w:r w:rsidRPr="00790819">
              <w:rPr>
                <w:rFonts w:ascii="Times New Roman" w:eastAsiaTheme="minorHAnsi" w:hAnsi="Times New Roman"/>
              </w:rPr>
              <w:t>C</w:t>
            </w:r>
            <w:r w:rsidR="009C0220" w:rsidRPr="00790819">
              <w:rPr>
                <w:rFonts w:ascii="Times New Roman" w:eastAsiaTheme="minorHAnsi" w:hAnsi="Times New Roman"/>
              </w:rPr>
              <w:t>ompleting the square</w:t>
            </w:r>
            <w:r w:rsidRPr="00790819">
              <w:rPr>
                <w:rFonts w:ascii="Times New Roman" w:eastAsiaTheme="minorHAnsi" w:hAnsi="Times New Roman"/>
              </w:rPr>
              <w:t xml:space="preserve"> </w:t>
            </w:r>
            <w:r w:rsidR="00697C47" w:rsidRPr="00790819">
              <w:rPr>
                <w:rFonts w:ascii="Times New Roman" w:eastAsiaTheme="minorHAnsi" w:hAnsi="Times New Roman"/>
              </w:rPr>
              <w:t>(5.5)</w:t>
            </w:r>
            <w:r w:rsidR="00790819">
              <w:rPr>
                <w:rFonts w:ascii="Times New Roman" w:eastAsiaTheme="minorHAnsi" w:hAnsi="Times New Roman"/>
              </w:rPr>
              <w:t xml:space="preserve">, </w:t>
            </w:r>
            <w:r w:rsidRPr="00790819">
              <w:rPr>
                <w:rFonts w:ascii="Times New Roman" w:eastAsiaTheme="minorHAnsi" w:hAnsi="Times New Roman"/>
              </w:rPr>
              <w:t>Q</w:t>
            </w:r>
            <w:r w:rsidR="009C0220" w:rsidRPr="00790819">
              <w:rPr>
                <w:rFonts w:ascii="Times New Roman" w:eastAsiaTheme="minorHAnsi" w:hAnsi="Times New Roman"/>
              </w:rPr>
              <w:t>uadratic formula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(5.6)</w:t>
            </w:r>
          </w:p>
          <w:p w:rsidR="009C0220" w:rsidRPr="00790819" w:rsidRDefault="00E17FA9" w:rsidP="009C02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Understand and use c</w:t>
            </w:r>
            <w:r w:rsidR="009C0220" w:rsidRPr="00790819">
              <w:rPr>
                <w:rFonts w:ascii="Times New Roman" w:eastAsiaTheme="minorHAnsi" w:hAnsi="Times New Roman"/>
              </w:rPr>
              <w:t>omplex numbers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(5.4)</w:t>
            </w:r>
          </w:p>
          <w:p w:rsidR="008E7EDE" w:rsidRPr="00790819" w:rsidRDefault="00E17FA9" w:rsidP="00E17FA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Factor</w:t>
            </w:r>
            <w:r w:rsidR="009C0220" w:rsidRPr="00790819">
              <w:rPr>
                <w:rFonts w:ascii="Times New Roman" w:eastAsiaTheme="minorHAnsi" w:hAnsi="Times New Roman"/>
              </w:rPr>
              <w:t xml:space="preserve"> non-traditional polynomials using traditional factoring techniques </w:t>
            </w:r>
            <w:r w:rsidRPr="00790819">
              <w:rPr>
                <w:rFonts w:ascii="Times New Roman" w:eastAsiaTheme="minorHAnsi" w:hAnsi="Times New Roman"/>
              </w:rPr>
              <w:t xml:space="preserve">such as quadratic form or </w:t>
            </w:r>
            <w:r w:rsidR="009C0220" w:rsidRPr="00790819">
              <w:rPr>
                <w:rFonts w:ascii="Times New Roman" w:eastAsiaTheme="minorHAnsi" w:hAnsi="Times New Roman"/>
              </w:rPr>
              <w:t>“u-substitution</w:t>
            </w:r>
            <w:r w:rsidRPr="00790819">
              <w:rPr>
                <w:rFonts w:ascii="Times New Roman" w:eastAsiaTheme="minorHAnsi" w:hAnsi="Times New Roman"/>
              </w:rPr>
              <w:t>s</w:t>
            </w:r>
            <w:r w:rsidR="009C0220" w:rsidRPr="00790819">
              <w:rPr>
                <w:rFonts w:ascii="Times New Roman" w:eastAsiaTheme="minorHAnsi" w:hAnsi="Times New Roman"/>
              </w:rPr>
              <w:t>”</w:t>
            </w:r>
            <w:r w:rsidR="00697C47" w:rsidRPr="00790819">
              <w:rPr>
                <w:rFonts w:ascii="Times New Roman" w:eastAsiaTheme="minorHAnsi" w:hAnsi="Times New Roman"/>
              </w:rPr>
              <w:t xml:space="preserve"> (6.4)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4F65E7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First</w:t>
            </w:r>
            <w:r w:rsidR="00790819">
              <w:rPr>
                <w:sz w:val="22"/>
                <w:szCs w:val="22"/>
              </w:rPr>
              <w:t>/second</w:t>
            </w:r>
            <w:r w:rsidRPr="00790819">
              <w:rPr>
                <w:sz w:val="22"/>
                <w:szCs w:val="22"/>
              </w:rPr>
              <w:t xml:space="preserve"> </w:t>
            </w:r>
            <w:r w:rsidR="00790819">
              <w:rPr>
                <w:sz w:val="22"/>
                <w:szCs w:val="22"/>
              </w:rPr>
              <w:br/>
            </w:r>
            <w:r w:rsidRPr="00790819">
              <w:rPr>
                <w:sz w:val="22"/>
                <w:szCs w:val="22"/>
              </w:rPr>
              <w:t>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F65E7" w:rsidRPr="00790819">
              <w:rPr>
                <w:sz w:val="22"/>
                <w:szCs w:val="22"/>
              </w:rPr>
              <w:t>15-17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D701ED" w:rsidRPr="00790819" w:rsidRDefault="00EB2C29" w:rsidP="00D701ED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790819">
              <w:rPr>
                <w:rFonts w:ascii="Times New Roman" w:eastAsiaTheme="minorHAnsi" w:hAnsi="Times New Roman"/>
                <w:b/>
              </w:rPr>
              <w:t>Graphs of Q</w:t>
            </w:r>
            <w:r w:rsidR="00D701ED" w:rsidRPr="00790819">
              <w:rPr>
                <w:rFonts w:ascii="Times New Roman" w:eastAsiaTheme="minorHAnsi" w:hAnsi="Times New Roman"/>
                <w:b/>
              </w:rPr>
              <w:t xml:space="preserve">uadratic </w:t>
            </w:r>
            <w:r w:rsidRPr="00790819">
              <w:rPr>
                <w:rFonts w:ascii="Times New Roman" w:eastAsiaTheme="minorHAnsi" w:hAnsi="Times New Roman"/>
                <w:b/>
              </w:rPr>
              <w:t>F</w:t>
            </w:r>
            <w:r w:rsidR="00D701ED" w:rsidRPr="00790819">
              <w:rPr>
                <w:rFonts w:ascii="Times New Roman" w:eastAsiaTheme="minorHAnsi" w:hAnsi="Times New Roman"/>
                <w:b/>
              </w:rPr>
              <w:t>unctions</w:t>
            </w:r>
          </w:p>
          <w:p w:rsidR="009C0220" w:rsidRPr="00790819" w:rsidRDefault="00E17FA9" w:rsidP="006058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</w:t>
            </w:r>
            <w:r w:rsidR="009C0220" w:rsidRPr="00790819">
              <w:rPr>
                <w:rFonts w:ascii="Times New Roman" w:eastAsiaTheme="minorHAnsi" w:hAnsi="Times New Roman"/>
              </w:rPr>
              <w:t xml:space="preserve"> quadratic functions </w:t>
            </w:r>
            <w:r w:rsidRPr="00790819">
              <w:rPr>
                <w:rFonts w:ascii="Times New Roman" w:eastAsiaTheme="minorHAnsi" w:hAnsi="Times New Roman"/>
              </w:rPr>
              <w:t xml:space="preserve">given </w:t>
            </w:r>
            <w:r w:rsidR="009C0220" w:rsidRPr="00790819">
              <w:rPr>
                <w:rFonts w:ascii="Times New Roman" w:eastAsiaTheme="minorHAnsi" w:hAnsi="Times New Roman"/>
              </w:rPr>
              <w:t xml:space="preserve">in standard, vertex, </w:t>
            </w:r>
            <w:r w:rsidRPr="00790819">
              <w:rPr>
                <w:rFonts w:ascii="Times New Roman" w:eastAsiaTheme="minorHAnsi" w:hAnsi="Times New Roman"/>
              </w:rPr>
              <w:t xml:space="preserve">or </w:t>
            </w:r>
            <w:r w:rsidR="009C0220" w:rsidRPr="00790819">
              <w:rPr>
                <w:rFonts w:ascii="Times New Roman" w:eastAsiaTheme="minorHAnsi" w:hAnsi="Times New Roman"/>
              </w:rPr>
              <w:t>intercept form (5.1)</w:t>
            </w:r>
          </w:p>
          <w:p w:rsidR="009C0220" w:rsidRPr="00790819" w:rsidRDefault="00E17FA9" w:rsidP="006058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Analyze and model</w:t>
            </w:r>
            <w:r w:rsidR="009C0220" w:rsidRPr="00790819">
              <w:rPr>
                <w:rFonts w:ascii="Times New Roman" w:eastAsiaTheme="minorHAnsi" w:hAnsi="Times New Roman"/>
              </w:rPr>
              <w:t xml:space="preserve"> with quadratic functions (5.8)</w:t>
            </w:r>
          </w:p>
          <w:p w:rsidR="004F65E7" w:rsidRPr="00790819" w:rsidRDefault="00E17FA9" w:rsidP="0060587D">
            <w:pPr>
              <w:pStyle w:val="Heading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Graph quadratic</w:t>
            </w:r>
            <w:r w:rsidR="009C0220" w:rsidRPr="00790819">
              <w:rPr>
                <w:sz w:val="22"/>
                <w:szCs w:val="22"/>
              </w:rPr>
              <w:t xml:space="preserve"> inequalities (5.7)</w:t>
            </w:r>
          </w:p>
          <w:p w:rsidR="0060587D" w:rsidRPr="00790819" w:rsidRDefault="0060587D" w:rsidP="0060587D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 xml:space="preserve">Write </w:t>
            </w:r>
            <w:r w:rsidR="00EB2C29" w:rsidRPr="00790819">
              <w:rPr>
                <w:sz w:val="22"/>
                <w:szCs w:val="22"/>
              </w:rPr>
              <w:t xml:space="preserve">the </w:t>
            </w:r>
            <w:r w:rsidRPr="00790819">
              <w:rPr>
                <w:sz w:val="22"/>
                <w:szCs w:val="22"/>
              </w:rPr>
              <w:t xml:space="preserve">equation of </w:t>
            </w:r>
            <w:r w:rsidR="00EB2C29" w:rsidRPr="00790819">
              <w:rPr>
                <w:sz w:val="22"/>
                <w:szCs w:val="22"/>
              </w:rPr>
              <w:t>a quadratic function</w:t>
            </w:r>
            <w:r w:rsidRPr="00790819">
              <w:rPr>
                <w:sz w:val="22"/>
                <w:szCs w:val="22"/>
              </w:rPr>
              <w:t xml:space="preserve"> given information or a sketch.</w:t>
            </w:r>
            <w:r w:rsidR="00B778EF" w:rsidRPr="00790819">
              <w:rPr>
                <w:sz w:val="22"/>
                <w:szCs w:val="22"/>
              </w:rPr>
              <w:t xml:space="preserve"> (5.8)</w:t>
            </w:r>
          </w:p>
          <w:p w:rsidR="0060587D" w:rsidRPr="00790819" w:rsidRDefault="0060587D" w:rsidP="00EB2C2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 xml:space="preserve">Find </w:t>
            </w:r>
            <w:r w:rsidR="00EB2C29" w:rsidRPr="00790819">
              <w:rPr>
                <w:sz w:val="22"/>
                <w:szCs w:val="22"/>
              </w:rPr>
              <w:t xml:space="preserve">and describe the </w:t>
            </w:r>
            <w:r w:rsidRPr="00790819">
              <w:rPr>
                <w:sz w:val="22"/>
                <w:szCs w:val="22"/>
              </w:rPr>
              <w:t xml:space="preserve">domain and range of </w:t>
            </w:r>
            <w:r w:rsidR="00EB2C29" w:rsidRPr="00790819">
              <w:rPr>
                <w:sz w:val="22"/>
                <w:szCs w:val="22"/>
              </w:rPr>
              <w:t xml:space="preserve">quadratic </w:t>
            </w:r>
            <w:r w:rsidRPr="00790819">
              <w:rPr>
                <w:sz w:val="22"/>
                <w:szCs w:val="22"/>
              </w:rPr>
              <w:t>functions</w:t>
            </w:r>
            <w:r w:rsidR="00B778EF" w:rsidRPr="00790819">
              <w:rPr>
                <w:sz w:val="22"/>
                <w:szCs w:val="22"/>
              </w:rPr>
              <w:t xml:space="preserve"> (5.1)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 w:rsidR="004F65E7" w:rsidRPr="00790819">
              <w:rPr>
                <w:sz w:val="22"/>
                <w:szCs w:val="22"/>
              </w:rPr>
              <w:t xml:space="preserve"> 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701ED" w:rsidRPr="00790819">
              <w:rPr>
                <w:sz w:val="22"/>
                <w:szCs w:val="22"/>
              </w:rPr>
              <w:t>23-25</w:t>
            </w:r>
            <w:r w:rsidR="004F65E7" w:rsidRPr="00790819">
              <w:rPr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EB2C29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Graphs and Solutions of Polynomial Functions</w:t>
            </w:r>
          </w:p>
          <w:p w:rsidR="0060587D" w:rsidRPr="00790819" w:rsidRDefault="00EB2C29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 xml:space="preserve">Graph basic </w:t>
            </w:r>
            <w:r w:rsidR="0060587D" w:rsidRPr="00790819">
              <w:rPr>
                <w:rFonts w:ascii="Times New Roman" w:eastAsiaTheme="minorHAnsi" w:hAnsi="Times New Roman"/>
              </w:rPr>
              <w:t>polynomial functions (6.2)</w:t>
            </w:r>
          </w:p>
          <w:p w:rsidR="0060587D" w:rsidRPr="00790819" w:rsidRDefault="00EB2C29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Analyze e</w:t>
            </w:r>
            <w:r w:rsidR="0060587D" w:rsidRPr="00790819">
              <w:rPr>
                <w:rFonts w:ascii="Times New Roman" w:eastAsiaTheme="minorHAnsi" w:hAnsi="Times New Roman"/>
              </w:rPr>
              <w:t>nd behavior of polynomial functions (6.2)</w:t>
            </w:r>
          </w:p>
          <w:p w:rsidR="00EB2C29" w:rsidRPr="00790819" w:rsidRDefault="00EB2C29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 polynomial functions using a variety of techniques</w:t>
            </w:r>
          </w:p>
          <w:p w:rsidR="0060587D" w:rsidRPr="00790819" w:rsidRDefault="0060587D" w:rsidP="00790819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 xml:space="preserve">Remainder and factor theorem </w:t>
            </w:r>
            <w:r w:rsidR="00790819" w:rsidRPr="00790819">
              <w:rPr>
                <w:rFonts w:ascii="Times New Roman" w:eastAsiaTheme="minorHAnsi" w:hAnsi="Times New Roman"/>
              </w:rPr>
              <w:t>and s</w:t>
            </w:r>
            <w:r w:rsidRPr="00790819">
              <w:rPr>
                <w:rFonts w:ascii="Times New Roman" w:eastAsiaTheme="minorHAnsi" w:hAnsi="Times New Roman"/>
              </w:rPr>
              <w:t>ynthetic division (6.5)</w:t>
            </w:r>
            <w:r w:rsidR="00790819" w:rsidRPr="00790819">
              <w:rPr>
                <w:rFonts w:ascii="Times New Roman" w:eastAsiaTheme="minorHAnsi" w:hAnsi="Times New Roman"/>
              </w:rPr>
              <w:t xml:space="preserve">, </w:t>
            </w:r>
            <w:r w:rsidR="00790819">
              <w:rPr>
                <w:rFonts w:ascii="Times New Roman" w:eastAsiaTheme="minorHAnsi" w:hAnsi="Times New Roman"/>
              </w:rPr>
              <w:t>R</w:t>
            </w:r>
            <w:r w:rsidRPr="00790819">
              <w:rPr>
                <w:rFonts w:ascii="Times New Roman" w:eastAsiaTheme="minorHAnsi" w:hAnsi="Times New Roman"/>
              </w:rPr>
              <w:t>ational zero theorem (6.6)</w:t>
            </w:r>
          </w:p>
          <w:p w:rsidR="0060587D" w:rsidRPr="00790819" w:rsidRDefault="0060587D" w:rsidP="007908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Analyze and model with polynomial functions (6.8)</w:t>
            </w:r>
          </w:p>
          <w:p w:rsidR="004F65E7" w:rsidRPr="00790819" w:rsidRDefault="0060587D" w:rsidP="00790819">
            <w:pPr>
              <w:numPr>
                <w:ilvl w:val="0"/>
                <w:numId w:val="5"/>
              </w:numPr>
              <w:ind w:left="720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Write a</w:t>
            </w:r>
            <w:r w:rsidR="00790819">
              <w:rPr>
                <w:sz w:val="22"/>
                <w:szCs w:val="22"/>
              </w:rPr>
              <w:t>n</w:t>
            </w:r>
            <w:r w:rsidRPr="00790819">
              <w:rPr>
                <w:sz w:val="22"/>
                <w:szCs w:val="22"/>
              </w:rPr>
              <w:t xml:space="preserve"> equation of a polynomial function given its roots and end behaviors</w:t>
            </w:r>
            <w:r w:rsidR="00BD1DD5" w:rsidRPr="00790819">
              <w:rPr>
                <w:sz w:val="22"/>
                <w:szCs w:val="22"/>
              </w:rPr>
              <w:t xml:space="preserve"> (6.8)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4F65E7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Second marking period</w:t>
            </w:r>
          </w:p>
          <w:p w:rsidR="004F65E7" w:rsidRPr="00790819" w:rsidRDefault="00D701E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(time permitting)</w:t>
            </w:r>
          </w:p>
        </w:tc>
        <w:tc>
          <w:tcPr>
            <w:tcW w:w="8460" w:type="dxa"/>
          </w:tcPr>
          <w:p w:rsidR="004F65E7" w:rsidRPr="00790819" w:rsidRDefault="00D701ED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Probability and Data distributions</w:t>
            </w:r>
          </w:p>
          <w:p w:rsidR="004F65E7" w:rsidRPr="00790819" w:rsidRDefault="00DD2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Analyze n</w:t>
            </w:r>
            <w:r w:rsidR="00D701ED" w:rsidRPr="00790819">
              <w:rPr>
                <w:sz w:val="22"/>
                <w:szCs w:val="22"/>
              </w:rPr>
              <w:t xml:space="preserve">ormal </w:t>
            </w:r>
            <w:r w:rsidR="00EB2C29" w:rsidRPr="00790819">
              <w:rPr>
                <w:sz w:val="22"/>
                <w:szCs w:val="22"/>
              </w:rPr>
              <w:t xml:space="preserve">data </w:t>
            </w:r>
            <w:r w:rsidR="00D701ED" w:rsidRPr="00790819">
              <w:rPr>
                <w:sz w:val="22"/>
                <w:szCs w:val="22"/>
              </w:rPr>
              <w:t>distribution</w:t>
            </w:r>
            <w:r w:rsidR="00BF5573" w:rsidRPr="00790819">
              <w:rPr>
                <w:sz w:val="22"/>
                <w:szCs w:val="22"/>
              </w:rPr>
              <w:t xml:space="preserve"> (12.7)</w:t>
            </w:r>
          </w:p>
          <w:p w:rsidR="00D701ED" w:rsidRPr="00790819" w:rsidRDefault="00DD2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Explore m</w:t>
            </w:r>
            <w:r w:rsidR="00D701ED" w:rsidRPr="00790819">
              <w:rPr>
                <w:sz w:val="22"/>
                <w:szCs w:val="22"/>
              </w:rPr>
              <w:t>argin of error and sample surveys</w:t>
            </w:r>
            <w:r w:rsidR="000B75D2" w:rsidRPr="00790819">
              <w:rPr>
                <w:sz w:val="22"/>
                <w:szCs w:val="22"/>
              </w:rPr>
              <w:t xml:space="preserve"> (</w:t>
            </w:r>
            <w:r w:rsidRPr="00790819">
              <w:rPr>
                <w:sz w:val="22"/>
                <w:szCs w:val="22"/>
              </w:rPr>
              <w:t>supplemental</w:t>
            </w:r>
            <w:r w:rsidR="000B75D2" w:rsidRPr="00790819">
              <w:rPr>
                <w:sz w:val="22"/>
                <w:szCs w:val="22"/>
              </w:rPr>
              <w:t>)</w:t>
            </w:r>
          </w:p>
          <w:p w:rsidR="00D701ED" w:rsidRPr="00790819" w:rsidRDefault="00DD2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Apply s</w:t>
            </w:r>
            <w:r w:rsidR="00D701ED" w:rsidRPr="00790819">
              <w:rPr>
                <w:sz w:val="22"/>
                <w:szCs w:val="22"/>
              </w:rPr>
              <w:t>tandard deviation</w:t>
            </w:r>
            <w:r w:rsidR="00BF5573" w:rsidRPr="00790819">
              <w:rPr>
                <w:sz w:val="22"/>
                <w:szCs w:val="22"/>
              </w:rPr>
              <w:t xml:space="preserve"> </w:t>
            </w:r>
            <w:r w:rsidRPr="00790819">
              <w:rPr>
                <w:sz w:val="22"/>
                <w:szCs w:val="22"/>
              </w:rPr>
              <w:t>of a data set</w:t>
            </w:r>
            <w:r w:rsidR="00BF5573" w:rsidRPr="00790819">
              <w:rPr>
                <w:sz w:val="22"/>
                <w:szCs w:val="22"/>
              </w:rPr>
              <w:t>(7.7)</w:t>
            </w:r>
          </w:p>
          <w:p w:rsidR="00D701ED" w:rsidRPr="00790819" w:rsidRDefault="00DD2FF9" w:rsidP="00DD2FF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Make conclusions based on a data set (s</w:t>
            </w:r>
            <w:r w:rsidR="00D701ED" w:rsidRPr="00790819">
              <w:rPr>
                <w:sz w:val="22"/>
                <w:szCs w:val="22"/>
              </w:rPr>
              <w:t>tatistical inference</w:t>
            </w:r>
            <w:r w:rsidRPr="00790819">
              <w:rPr>
                <w:sz w:val="22"/>
                <w:szCs w:val="22"/>
              </w:rPr>
              <w:t>)</w:t>
            </w:r>
            <w:r w:rsidR="000B75D2" w:rsidRPr="00790819">
              <w:rPr>
                <w:sz w:val="22"/>
                <w:szCs w:val="22"/>
              </w:rPr>
              <w:t xml:space="preserve"> (</w:t>
            </w:r>
            <w:r w:rsidRPr="00790819">
              <w:rPr>
                <w:sz w:val="22"/>
                <w:szCs w:val="22"/>
              </w:rPr>
              <w:t>supplemental</w:t>
            </w:r>
            <w:r w:rsidR="000B75D2" w:rsidRPr="00790819">
              <w:rPr>
                <w:sz w:val="22"/>
                <w:szCs w:val="22"/>
              </w:rPr>
              <w:t>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D701E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lastRenderedPageBreak/>
              <w:t xml:space="preserve">Third </w:t>
            </w:r>
            <w:r w:rsidR="004F65E7" w:rsidRPr="00790819">
              <w:rPr>
                <w:sz w:val="22"/>
                <w:szCs w:val="22"/>
              </w:rPr>
              <w:t>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701ED" w:rsidRPr="00790819">
              <w:rPr>
                <w:sz w:val="22"/>
                <w:szCs w:val="22"/>
              </w:rPr>
              <w:t>18</w:t>
            </w:r>
            <w:r w:rsidR="004F65E7" w:rsidRPr="00790819">
              <w:rPr>
                <w:sz w:val="22"/>
                <w:szCs w:val="22"/>
              </w:rPr>
              <w:t>-2</w:t>
            </w:r>
            <w:r w:rsidR="00D701ED" w:rsidRPr="00790819">
              <w:rPr>
                <w:sz w:val="22"/>
                <w:szCs w:val="22"/>
              </w:rPr>
              <w:t>0</w:t>
            </w:r>
            <w:r w:rsidR="004F65E7" w:rsidRPr="00790819">
              <w:rPr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DD2FF9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Rational E</w:t>
            </w:r>
            <w:r w:rsidR="00D701ED" w:rsidRPr="00790819">
              <w:rPr>
                <w:b/>
                <w:sz w:val="22"/>
                <w:szCs w:val="22"/>
              </w:rPr>
              <w:t xml:space="preserve">xpressions, </w:t>
            </w:r>
            <w:r w:rsidRPr="00790819">
              <w:rPr>
                <w:b/>
                <w:sz w:val="22"/>
                <w:szCs w:val="22"/>
              </w:rPr>
              <w:t>E</w:t>
            </w:r>
            <w:r w:rsidR="00D701ED" w:rsidRPr="00790819">
              <w:rPr>
                <w:b/>
                <w:sz w:val="22"/>
                <w:szCs w:val="22"/>
              </w:rPr>
              <w:t>quations</w:t>
            </w:r>
            <w:r w:rsidRPr="00790819">
              <w:rPr>
                <w:b/>
                <w:sz w:val="22"/>
                <w:szCs w:val="22"/>
              </w:rPr>
              <w:t>,</w:t>
            </w:r>
            <w:r w:rsidR="00D701ED" w:rsidRPr="00790819">
              <w:rPr>
                <w:b/>
                <w:sz w:val="22"/>
                <w:szCs w:val="22"/>
              </w:rPr>
              <w:t xml:space="preserve"> and </w:t>
            </w:r>
            <w:r w:rsidRPr="00790819">
              <w:rPr>
                <w:b/>
                <w:sz w:val="22"/>
                <w:szCs w:val="22"/>
              </w:rPr>
              <w:t>F</w:t>
            </w:r>
            <w:r w:rsidR="00D701ED" w:rsidRPr="00790819">
              <w:rPr>
                <w:b/>
                <w:sz w:val="22"/>
                <w:szCs w:val="22"/>
              </w:rPr>
              <w:t>unctions</w:t>
            </w:r>
          </w:p>
          <w:p w:rsidR="0060587D" w:rsidRPr="00790819" w:rsidRDefault="00DD2FF9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Multiply and divide</w:t>
            </w:r>
            <w:r w:rsidR="0060587D" w:rsidRPr="00790819">
              <w:rPr>
                <w:rFonts w:ascii="Times New Roman" w:eastAsiaTheme="minorHAnsi" w:hAnsi="Times New Roman"/>
              </w:rPr>
              <w:t xml:space="preserve"> rational expressions</w:t>
            </w:r>
            <w:r w:rsidR="00BD1DD5" w:rsidRPr="00790819">
              <w:rPr>
                <w:rFonts w:ascii="Times New Roman" w:eastAsiaTheme="minorHAnsi" w:hAnsi="Times New Roman"/>
              </w:rPr>
              <w:t xml:space="preserve"> (9.4)</w:t>
            </w:r>
          </w:p>
          <w:p w:rsidR="0060587D" w:rsidRPr="00790819" w:rsidRDefault="00DD2FF9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Simplify complex fractions and a</w:t>
            </w:r>
            <w:r w:rsidR="0060587D" w:rsidRPr="00790819">
              <w:rPr>
                <w:rFonts w:ascii="Times New Roman" w:eastAsiaTheme="minorHAnsi" w:hAnsi="Times New Roman"/>
              </w:rPr>
              <w:t xml:space="preserve">dd and subtract rational expressions </w:t>
            </w:r>
            <w:r w:rsidR="00BD1DD5" w:rsidRPr="00790819">
              <w:rPr>
                <w:rFonts w:ascii="Times New Roman" w:eastAsiaTheme="minorHAnsi" w:hAnsi="Times New Roman"/>
              </w:rPr>
              <w:t>(9.5)</w:t>
            </w:r>
          </w:p>
          <w:p w:rsidR="0060587D" w:rsidRPr="00790819" w:rsidRDefault="0060587D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 rational equations</w:t>
            </w:r>
            <w:r w:rsidR="00DD2FF9" w:rsidRPr="00790819">
              <w:rPr>
                <w:rFonts w:ascii="Times New Roman" w:eastAsiaTheme="minorHAnsi" w:hAnsi="Times New Roman"/>
              </w:rPr>
              <w:t xml:space="preserve"> </w:t>
            </w:r>
            <w:r w:rsidR="00BD1DD5" w:rsidRPr="00790819">
              <w:rPr>
                <w:rFonts w:ascii="Times New Roman" w:eastAsiaTheme="minorHAnsi" w:hAnsi="Times New Roman"/>
              </w:rPr>
              <w:t>(9.6)</w:t>
            </w:r>
          </w:p>
          <w:p w:rsidR="0060587D" w:rsidRPr="00790819" w:rsidRDefault="0060587D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 rational functions</w:t>
            </w:r>
            <w:r w:rsidR="00DD2FF9" w:rsidRPr="00790819">
              <w:rPr>
                <w:rFonts w:ascii="Times New Roman" w:eastAsiaTheme="minorHAnsi" w:hAnsi="Times New Roman"/>
              </w:rPr>
              <w:t xml:space="preserve"> </w:t>
            </w:r>
            <w:r w:rsidR="00BD1DD5" w:rsidRPr="00790819">
              <w:rPr>
                <w:rFonts w:ascii="Times New Roman" w:eastAsiaTheme="minorHAnsi" w:hAnsi="Times New Roman"/>
              </w:rPr>
              <w:t>(9.2-9.3)</w:t>
            </w:r>
          </w:p>
          <w:p w:rsidR="00790819" w:rsidRDefault="00DD2FF9" w:rsidP="007908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Analyze d</w:t>
            </w:r>
            <w:r w:rsidR="0060587D" w:rsidRPr="00790819">
              <w:rPr>
                <w:sz w:val="22"/>
                <w:szCs w:val="22"/>
              </w:rPr>
              <w:t>irect, inverse, and joint variation</w:t>
            </w:r>
            <w:r w:rsidRPr="00790819">
              <w:rPr>
                <w:sz w:val="22"/>
                <w:szCs w:val="22"/>
              </w:rPr>
              <w:t xml:space="preserve"> </w:t>
            </w:r>
            <w:r w:rsidR="00BD1DD5" w:rsidRPr="00790819">
              <w:rPr>
                <w:sz w:val="22"/>
                <w:szCs w:val="22"/>
              </w:rPr>
              <w:t>(9.1)</w:t>
            </w:r>
          </w:p>
          <w:p w:rsidR="00DD2FF9" w:rsidRPr="00790819" w:rsidRDefault="00DD2FF9" w:rsidP="007908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Asymptotes and domain and range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60587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Third</w:t>
            </w:r>
            <w:r w:rsidR="004F65E7" w:rsidRPr="00790819">
              <w:rPr>
                <w:sz w:val="22"/>
                <w:szCs w:val="22"/>
              </w:rPr>
              <w:t xml:space="preserve"> 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587D" w:rsidRPr="00790819">
              <w:rPr>
                <w:sz w:val="22"/>
                <w:szCs w:val="22"/>
              </w:rPr>
              <w:t>18-20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D701ED">
            <w:pPr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Powers, Roots and Radicals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Apply p</w:t>
            </w:r>
            <w:r w:rsidR="0060587D" w:rsidRPr="00790819">
              <w:rPr>
                <w:rFonts w:ascii="Times New Roman" w:eastAsiaTheme="minorHAnsi" w:hAnsi="Times New Roman"/>
              </w:rPr>
              <w:t xml:space="preserve">roperties of rational exponents and </w:t>
            </w:r>
            <w:r w:rsidR="0060587D" w:rsidRPr="00790819">
              <w:rPr>
                <w:rFonts w:ascii="Times New Roman" w:eastAsiaTheme="minorHAnsi" w:hAnsi="Times New Roman"/>
                <w:i/>
              </w:rPr>
              <w:t>n</w:t>
            </w:r>
            <w:r w:rsidR="0060587D" w:rsidRPr="00790819">
              <w:rPr>
                <w:rFonts w:ascii="Times New Roman" w:eastAsiaTheme="minorHAnsi" w:hAnsi="Times New Roman"/>
              </w:rPr>
              <w:t>th roots (7.1-7.2)</w:t>
            </w:r>
          </w:p>
          <w:p w:rsidR="00DD2FF9" w:rsidRPr="00790819" w:rsidRDefault="00DD2FF9" w:rsidP="007908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Explore p</w:t>
            </w:r>
            <w:r w:rsidR="0060587D" w:rsidRPr="00790819">
              <w:rPr>
                <w:rFonts w:ascii="Times New Roman" w:eastAsiaTheme="minorHAnsi" w:hAnsi="Times New Roman"/>
              </w:rPr>
              <w:t xml:space="preserve">ower functions and </w:t>
            </w:r>
            <w:r w:rsidRPr="00790819">
              <w:rPr>
                <w:rFonts w:ascii="Times New Roman" w:eastAsiaTheme="minorHAnsi" w:hAnsi="Times New Roman"/>
              </w:rPr>
              <w:t xml:space="preserve">perform </w:t>
            </w:r>
            <w:r w:rsidR="0060587D" w:rsidRPr="00790819">
              <w:rPr>
                <w:rFonts w:ascii="Times New Roman" w:eastAsiaTheme="minorHAnsi" w:hAnsi="Times New Roman"/>
              </w:rPr>
              <w:t>composition of functions (7.3)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 and analyze i</w:t>
            </w:r>
            <w:r w:rsidR="0060587D" w:rsidRPr="00790819">
              <w:rPr>
                <w:rFonts w:ascii="Times New Roman" w:eastAsiaTheme="minorHAnsi" w:hAnsi="Times New Roman"/>
              </w:rPr>
              <w:t>nverse functions (7.4)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</w:t>
            </w:r>
            <w:r w:rsidR="0060587D" w:rsidRPr="00790819">
              <w:rPr>
                <w:rFonts w:ascii="Times New Roman" w:eastAsiaTheme="minorHAnsi" w:hAnsi="Times New Roman"/>
              </w:rPr>
              <w:t xml:space="preserve"> square root and cube root functions (7.5)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</w:t>
            </w:r>
            <w:r w:rsidR="0060587D" w:rsidRPr="00790819">
              <w:rPr>
                <w:rFonts w:ascii="Times New Roman" w:eastAsiaTheme="minorHAnsi" w:hAnsi="Times New Roman"/>
              </w:rPr>
              <w:t xml:space="preserve"> radical equations (7.6)</w:t>
            </w:r>
          </w:p>
          <w:p w:rsidR="004F65E7" w:rsidRPr="00790819" w:rsidRDefault="0060587D" w:rsidP="00790819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Focus on domain</w:t>
            </w:r>
            <w:r w:rsidR="007C1623" w:rsidRPr="00790819">
              <w:rPr>
                <w:sz w:val="22"/>
                <w:szCs w:val="22"/>
              </w:rPr>
              <w:t xml:space="preserve"> </w:t>
            </w:r>
            <w:r w:rsidR="00DD2FF9" w:rsidRPr="00790819">
              <w:rPr>
                <w:sz w:val="22"/>
                <w:szCs w:val="22"/>
              </w:rPr>
              <w:t>and range as related to these functions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4F65E7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Third</w:t>
            </w:r>
            <w:r w:rsidR="0060587D" w:rsidRPr="00790819">
              <w:rPr>
                <w:sz w:val="22"/>
                <w:szCs w:val="22"/>
              </w:rPr>
              <w:t>/</w:t>
            </w:r>
            <w:r w:rsidR="00790819">
              <w:rPr>
                <w:sz w:val="22"/>
                <w:szCs w:val="22"/>
              </w:rPr>
              <w:t>f</w:t>
            </w:r>
            <w:r w:rsidR="0060587D" w:rsidRPr="00790819">
              <w:rPr>
                <w:sz w:val="22"/>
                <w:szCs w:val="22"/>
              </w:rPr>
              <w:t>ourth</w:t>
            </w:r>
            <w:r w:rsidRPr="00790819">
              <w:rPr>
                <w:sz w:val="22"/>
                <w:szCs w:val="22"/>
              </w:rPr>
              <w:t xml:space="preserve"> </w:t>
            </w:r>
            <w:r w:rsidR="00790819">
              <w:rPr>
                <w:sz w:val="22"/>
                <w:szCs w:val="22"/>
              </w:rPr>
              <w:br/>
            </w:r>
            <w:r w:rsidRPr="00790819">
              <w:rPr>
                <w:sz w:val="22"/>
                <w:szCs w:val="22"/>
              </w:rPr>
              <w:t>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587D" w:rsidRPr="00790819">
              <w:rPr>
                <w:sz w:val="22"/>
                <w:szCs w:val="22"/>
              </w:rPr>
              <w:t>23-25</w:t>
            </w:r>
            <w:r w:rsidR="004F65E7" w:rsidRPr="00790819">
              <w:rPr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60587D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Exponential and Logarithmic Functions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Graph and analyze types of e</w:t>
            </w:r>
            <w:r w:rsidR="0060587D" w:rsidRPr="00790819">
              <w:rPr>
                <w:rFonts w:ascii="Times New Roman" w:eastAsiaTheme="minorHAnsi" w:hAnsi="Times New Roman"/>
              </w:rPr>
              <w:t>xponential functions (8.1 and 8.2)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Introduce l</w:t>
            </w:r>
            <w:r w:rsidR="0060587D" w:rsidRPr="00790819">
              <w:rPr>
                <w:rFonts w:ascii="Times New Roman" w:eastAsiaTheme="minorHAnsi" w:hAnsi="Times New Roman"/>
              </w:rPr>
              <w:t xml:space="preserve">ogarithms and </w:t>
            </w:r>
            <w:r w:rsidRPr="00790819">
              <w:rPr>
                <w:rFonts w:ascii="Times New Roman" w:eastAsiaTheme="minorHAnsi" w:hAnsi="Times New Roman"/>
              </w:rPr>
              <w:t xml:space="preserve">graph </w:t>
            </w:r>
            <w:r w:rsidR="0060587D" w:rsidRPr="00790819">
              <w:rPr>
                <w:rFonts w:ascii="Times New Roman" w:eastAsiaTheme="minorHAnsi" w:hAnsi="Times New Roman"/>
              </w:rPr>
              <w:t>logarithmic functions (8.4)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Apply properties of logarithms</w:t>
            </w:r>
            <w:r w:rsidR="0060587D" w:rsidRPr="00790819">
              <w:rPr>
                <w:rFonts w:ascii="Times New Roman" w:eastAsiaTheme="minorHAnsi" w:hAnsi="Times New Roman"/>
              </w:rPr>
              <w:t xml:space="preserve"> and common log</w:t>
            </w:r>
            <w:r w:rsidRPr="00790819">
              <w:rPr>
                <w:rFonts w:ascii="Times New Roman" w:eastAsiaTheme="minorHAnsi" w:hAnsi="Times New Roman"/>
              </w:rPr>
              <w:t>arithms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(8.5)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</w:t>
            </w:r>
            <w:r w:rsidR="0060587D" w:rsidRPr="00790819">
              <w:rPr>
                <w:rFonts w:ascii="Times New Roman" w:eastAsiaTheme="minorHAnsi" w:hAnsi="Times New Roman"/>
              </w:rPr>
              <w:t xml:space="preserve"> exponential and log</w:t>
            </w:r>
            <w:r w:rsidRPr="00790819">
              <w:rPr>
                <w:rFonts w:ascii="Times New Roman" w:eastAsiaTheme="minorHAnsi" w:hAnsi="Times New Roman"/>
              </w:rPr>
              <w:t>arithmic</w:t>
            </w:r>
            <w:r w:rsidR="0060587D" w:rsidRPr="00790819">
              <w:rPr>
                <w:rFonts w:ascii="Times New Roman" w:eastAsiaTheme="minorHAnsi" w:hAnsi="Times New Roman"/>
              </w:rPr>
              <w:t xml:space="preserve"> equations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(8.6)</w:t>
            </w:r>
          </w:p>
          <w:p w:rsidR="0060587D" w:rsidRPr="00790819" w:rsidRDefault="00DD2FF9" w:rsidP="007908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Explore t</w:t>
            </w:r>
            <w:r w:rsidR="0060587D" w:rsidRPr="00790819">
              <w:rPr>
                <w:rFonts w:ascii="Times New Roman" w:eastAsiaTheme="minorHAnsi" w:hAnsi="Times New Roman"/>
              </w:rPr>
              <w:t xml:space="preserve">he number </w:t>
            </w:r>
            <w:r w:rsidR="0060587D" w:rsidRPr="00790819">
              <w:rPr>
                <w:rFonts w:ascii="Times New Roman" w:eastAsiaTheme="minorHAnsi" w:hAnsi="Times New Roman"/>
                <w:i/>
              </w:rPr>
              <w:t>e</w:t>
            </w:r>
            <w:r w:rsidRPr="00790819">
              <w:rPr>
                <w:rFonts w:ascii="Times New Roman" w:eastAsiaTheme="minorHAnsi" w:hAnsi="Times New Roman"/>
              </w:rPr>
              <w:t xml:space="preserve"> and </w:t>
            </w:r>
            <w:r w:rsidR="0060587D" w:rsidRPr="00790819">
              <w:rPr>
                <w:rFonts w:ascii="Times New Roman" w:eastAsiaTheme="minorHAnsi" w:hAnsi="Times New Roman"/>
              </w:rPr>
              <w:t>continuous growth and decay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(8.3)</w:t>
            </w:r>
          </w:p>
          <w:p w:rsidR="004F65E7" w:rsidRPr="00790819" w:rsidRDefault="0060587D" w:rsidP="00790819">
            <w:pPr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M</w:t>
            </w:r>
            <w:r w:rsidR="00A23379" w:rsidRPr="00790819">
              <w:rPr>
                <w:sz w:val="22"/>
                <w:szCs w:val="22"/>
              </w:rPr>
              <w:t>odel</w:t>
            </w:r>
            <w:r w:rsidRPr="00790819">
              <w:rPr>
                <w:sz w:val="22"/>
                <w:szCs w:val="22"/>
              </w:rPr>
              <w:t xml:space="preserve"> with exponential</w:t>
            </w:r>
            <w:r w:rsidR="00A23379" w:rsidRPr="00790819">
              <w:rPr>
                <w:sz w:val="22"/>
                <w:szCs w:val="22"/>
              </w:rPr>
              <w:t>, logarithmic,</w:t>
            </w:r>
            <w:r w:rsidRPr="00790819">
              <w:rPr>
                <w:sz w:val="22"/>
                <w:szCs w:val="22"/>
              </w:rPr>
              <w:t xml:space="preserve"> and power functions</w:t>
            </w:r>
            <w:r w:rsidR="007C1623" w:rsidRPr="00790819">
              <w:rPr>
                <w:sz w:val="22"/>
                <w:szCs w:val="22"/>
              </w:rPr>
              <w:t xml:space="preserve"> (8.7)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60587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Fourth</w:t>
            </w:r>
            <w:r w:rsidR="004F65E7" w:rsidRPr="00790819">
              <w:rPr>
                <w:sz w:val="22"/>
                <w:szCs w:val="22"/>
              </w:rPr>
              <w:t xml:space="preserve"> marking period</w:t>
            </w:r>
          </w:p>
          <w:p w:rsidR="004F65E7" w:rsidRPr="00790819" w:rsidRDefault="00790819" w:rsidP="0079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587D" w:rsidRPr="00790819">
              <w:rPr>
                <w:sz w:val="22"/>
                <w:szCs w:val="22"/>
              </w:rPr>
              <w:t>13-15</w:t>
            </w:r>
            <w:r w:rsidR="004F65E7" w:rsidRPr="00790819">
              <w:rPr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4F65E7" w:rsidRPr="00790819" w:rsidRDefault="0060587D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Conic Sections</w:t>
            </w:r>
          </w:p>
          <w:p w:rsidR="0060587D" w:rsidRPr="00790819" w:rsidRDefault="00F26708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Use d</w:t>
            </w:r>
            <w:r w:rsidR="0060587D" w:rsidRPr="00790819">
              <w:rPr>
                <w:rFonts w:ascii="Times New Roman" w:eastAsiaTheme="minorHAnsi" w:hAnsi="Times New Roman"/>
              </w:rPr>
              <w:t>istance and midpoint formula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(10.1)</w:t>
            </w:r>
          </w:p>
          <w:p w:rsidR="00F26708" w:rsidRPr="00790819" w:rsidRDefault="00F26708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Explore all types of conic sections with their important elements</w:t>
            </w:r>
          </w:p>
          <w:p w:rsidR="0060587D" w:rsidRPr="00790819" w:rsidRDefault="0060587D" w:rsidP="00F267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Parabolas (directrix, focus, and open</w:t>
            </w:r>
            <w:r w:rsidR="00F26708" w:rsidRPr="00790819">
              <w:rPr>
                <w:rFonts w:ascii="Times New Roman" w:eastAsiaTheme="minorHAnsi" w:hAnsi="Times New Roman"/>
              </w:rPr>
              <w:t>ing</w:t>
            </w:r>
            <w:r w:rsidRPr="00790819">
              <w:rPr>
                <w:rFonts w:ascii="Times New Roman" w:eastAsiaTheme="minorHAnsi" w:hAnsi="Times New Roman"/>
              </w:rPr>
              <w:t xml:space="preserve"> in </w:t>
            </w:r>
            <w:r w:rsidR="00F26708" w:rsidRPr="00790819">
              <w:rPr>
                <w:rFonts w:ascii="Times New Roman" w:eastAsiaTheme="minorHAnsi" w:hAnsi="Times New Roman"/>
              </w:rPr>
              <w:t xml:space="preserve">any </w:t>
            </w:r>
            <w:r w:rsidRPr="00790819">
              <w:rPr>
                <w:rFonts w:ascii="Times New Roman" w:eastAsiaTheme="minorHAnsi" w:hAnsi="Times New Roman"/>
              </w:rPr>
              <w:t>direction)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(10.2)</w:t>
            </w:r>
          </w:p>
          <w:p w:rsidR="0060587D" w:rsidRPr="00790819" w:rsidRDefault="0060587D" w:rsidP="00F267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Circles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(10.3)</w:t>
            </w:r>
          </w:p>
          <w:p w:rsidR="00F26708" w:rsidRPr="00790819" w:rsidRDefault="0060587D" w:rsidP="00F267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 xml:space="preserve">Ellipses (foci) </w:t>
            </w:r>
            <w:r w:rsidR="007C1623" w:rsidRPr="00790819">
              <w:rPr>
                <w:rFonts w:ascii="Times New Roman" w:eastAsiaTheme="minorHAnsi" w:hAnsi="Times New Roman"/>
              </w:rPr>
              <w:t xml:space="preserve">(10.4) </w:t>
            </w:r>
          </w:p>
          <w:p w:rsidR="0060587D" w:rsidRPr="00790819" w:rsidRDefault="00F26708" w:rsidP="00F26708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H</w:t>
            </w:r>
            <w:r w:rsidR="0060587D" w:rsidRPr="00790819">
              <w:rPr>
                <w:rFonts w:ascii="Times New Roman" w:eastAsiaTheme="minorHAnsi" w:hAnsi="Times New Roman"/>
              </w:rPr>
              <w:t>yperbolas (foci, asymptotes)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(10.5)</w:t>
            </w:r>
          </w:p>
          <w:p w:rsidR="0060587D" w:rsidRPr="00790819" w:rsidRDefault="00F26708" w:rsidP="006058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Solve</w:t>
            </w:r>
            <w:r w:rsidR="0060587D" w:rsidRPr="00790819">
              <w:rPr>
                <w:rFonts w:ascii="Times New Roman" w:eastAsiaTheme="minorHAnsi" w:hAnsi="Times New Roman"/>
              </w:rPr>
              <w:t xml:space="preserve"> systems of conic sections</w:t>
            </w:r>
            <w:r w:rsidR="007C1623" w:rsidRPr="00790819">
              <w:rPr>
                <w:rFonts w:ascii="Times New Roman" w:eastAsiaTheme="minorHAnsi" w:hAnsi="Times New Roman"/>
              </w:rPr>
              <w:t xml:space="preserve"> </w:t>
            </w:r>
            <w:r w:rsidRPr="00790819">
              <w:rPr>
                <w:rFonts w:ascii="Times New Roman" w:eastAsiaTheme="minorHAnsi" w:hAnsi="Times New Roman"/>
              </w:rPr>
              <w:t xml:space="preserve">graphically and by quadratic techniques </w:t>
            </w:r>
            <w:r w:rsidR="007C1623" w:rsidRPr="00790819">
              <w:rPr>
                <w:rFonts w:ascii="Times New Roman" w:eastAsiaTheme="minorHAnsi" w:hAnsi="Times New Roman"/>
              </w:rPr>
              <w:t>(10.7)</w:t>
            </w:r>
          </w:p>
          <w:p w:rsidR="00790819" w:rsidRDefault="00F26708" w:rsidP="007908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eastAsiaTheme="minorHAnsi" w:hAnsi="Times New Roman"/>
              </w:rPr>
              <w:t>Classify</w:t>
            </w:r>
            <w:r w:rsidR="0060587D" w:rsidRPr="00790819">
              <w:rPr>
                <w:rFonts w:ascii="Times New Roman" w:eastAsiaTheme="minorHAnsi" w:hAnsi="Times New Roman"/>
              </w:rPr>
              <w:t xml:space="preserve"> all families of functions learned to this point</w:t>
            </w:r>
            <w:r w:rsidR="007C1623" w:rsidRPr="00790819">
              <w:rPr>
                <w:rFonts w:ascii="Times New Roman" w:eastAsiaTheme="minorHAnsi" w:hAnsi="Times New Roman"/>
              </w:rPr>
              <w:t xml:space="preserve"> (10.6)</w:t>
            </w:r>
          </w:p>
          <w:p w:rsidR="004F65E7" w:rsidRPr="00790819" w:rsidRDefault="0060587D" w:rsidP="007908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90819">
              <w:rPr>
                <w:rFonts w:ascii="Times New Roman" w:hAnsi="Times New Roman"/>
              </w:rPr>
              <w:t xml:space="preserve">Write the equation of a conic </w:t>
            </w:r>
            <w:r w:rsidR="0089394E" w:rsidRPr="00790819">
              <w:rPr>
                <w:rFonts w:ascii="Times New Roman" w:hAnsi="Times New Roman"/>
              </w:rPr>
              <w:t xml:space="preserve">section </w:t>
            </w:r>
            <w:r w:rsidRPr="00790819">
              <w:rPr>
                <w:rFonts w:ascii="Times New Roman" w:hAnsi="Times New Roman"/>
              </w:rPr>
              <w:t>given important information or a sketch of the graph</w:t>
            </w:r>
            <w:r w:rsidR="007C1623" w:rsidRPr="00790819">
              <w:rPr>
                <w:rFonts w:ascii="Times New Roman" w:hAnsi="Times New Roman"/>
              </w:rPr>
              <w:t xml:space="preserve"> not centered at the origin (10.6)</w:t>
            </w:r>
          </w:p>
        </w:tc>
      </w:tr>
      <w:tr w:rsidR="004F65E7" w:rsidRPr="00790819" w:rsidTr="00790819">
        <w:tc>
          <w:tcPr>
            <w:tcW w:w="2340" w:type="dxa"/>
            <w:vAlign w:val="center"/>
          </w:tcPr>
          <w:p w:rsidR="004F65E7" w:rsidRPr="00790819" w:rsidRDefault="0060587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 xml:space="preserve">Fourth </w:t>
            </w:r>
            <w:r w:rsidR="004F65E7" w:rsidRPr="00790819">
              <w:rPr>
                <w:sz w:val="22"/>
                <w:szCs w:val="22"/>
              </w:rPr>
              <w:t>marking period</w:t>
            </w:r>
          </w:p>
          <w:p w:rsidR="004F65E7" w:rsidRPr="00790819" w:rsidRDefault="0060587D" w:rsidP="00790819">
            <w:pPr>
              <w:jc w:val="center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(time Permitting)</w:t>
            </w:r>
          </w:p>
        </w:tc>
        <w:tc>
          <w:tcPr>
            <w:tcW w:w="8460" w:type="dxa"/>
          </w:tcPr>
          <w:p w:rsidR="004F65E7" w:rsidRPr="00790819" w:rsidRDefault="0060587D">
            <w:pPr>
              <w:pStyle w:val="Heading2"/>
              <w:rPr>
                <w:b/>
                <w:sz w:val="22"/>
                <w:szCs w:val="22"/>
              </w:rPr>
            </w:pPr>
            <w:r w:rsidRPr="00790819">
              <w:rPr>
                <w:b/>
                <w:sz w:val="22"/>
                <w:szCs w:val="22"/>
              </w:rPr>
              <w:t>Trigonometric Functions</w:t>
            </w:r>
          </w:p>
          <w:p w:rsidR="004F65E7" w:rsidRPr="00790819" w:rsidRDefault="0060587D" w:rsidP="00790819">
            <w:pPr>
              <w:numPr>
                <w:ilvl w:val="0"/>
                <w:numId w:val="7"/>
              </w:numPr>
              <w:tabs>
                <w:tab w:val="clear" w:pos="360"/>
                <w:tab w:val="num" w:pos="702"/>
              </w:tabs>
              <w:ind w:left="702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Pythagorean Identity</w:t>
            </w:r>
            <w:r w:rsidR="007C1623" w:rsidRPr="00790819">
              <w:rPr>
                <w:sz w:val="22"/>
                <w:szCs w:val="22"/>
              </w:rPr>
              <w:t xml:space="preserve"> (14.3)</w:t>
            </w:r>
          </w:p>
          <w:p w:rsidR="0060587D" w:rsidRPr="00790819" w:rsidRDefault="00790819" w:rsidP="00790819">
            <w:pPr>
              <w:numPr>
                <w:ilvl w:val="0"/>
                <w:numId w:val="7"/>
              </w:numPr>
              <w:tabs>
                <w:tab w:val="clear" w:pos="360"/>
                <w:tab w:val="num" w:pos="702"/>
              </w:tabs>
              <w:ind w:left="702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Explore the unit c</w:t>
            </w:r>
            <w:r w:rsidR="0060587D" w:rsidRPr="00790819">
              <w:rPr>
                <w:sz w:val="22"/>
                <w:szCs w:val="22"/>
              </w:rPr>
              <w:t>ircle</w:t>
            </w:r>
            <w:r w:rsidR="007C1623" w:rsidRPr="00790819">
              <w:rPr>
                <w:sz w:val="22"/>
                <w:szCs w:val="22"/>
              </w:rPr>
              <w:t xml:space="preserve"> </w:t>
            </w:r>
            <w:r w:rsidRPr="00790819">
              <w:rPr>
                <w:sz w:val="22"/>
                <w:szCs w:val="22"/>
              </w:rPr>
              <w:t xml:space="preserve">and evaluate trigonometric functions at any degree or radian measure on a coordinate plane </w:t>
            </w:r>
            <w:r w:rsidR="007C1623" w:rsidRPr="00790819">
              <w:rPr>
                <w:sz w:val="22"/>
                <w:szCs w:val="22"/>
              </w:rPr>
              <w:t>(13.2)</w:t>
            </w:r>
          </w:p>
          <w:p w:rsidR="0060587D" w:rsidRPr="00790819" w:rsidRDefault="00790819" w:rsidP="00790819">
            <w:pPr>
              <w:numPr>
                <w:ilvl w:val="0"/>
                <w:numId w:val="7"/>
              </w:numPr>
              <w:tabs>
                <w:tab w:val="clear" w:pos="360"/>
                <w:tab w:val="num" w:pos="702"/>
              </w:tabs>
              <w:ind w:left="702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Basic g</w:t>
            </w:r>
            <w:r w:rsidR="0060587D" w:rsidRPr="00790819">
              <w:rPr>
                <w:sz w:val="22"/>
                <w:szCs w:val="22"/>
              </w:rPr>
              <w:t>raph</w:t>
            </w:r>
            <w:r w:rsidRPr="00790819">
              <w:rPr>
                <w:sz w:val="22"/>
                <w:szCs w:val="22"/>
              </w:rPr>
              <w:t>s</w:t>
            </w:r>
            <w:r w:rsidR="0060587D" w:rsidRPr="00790819">
              <w:rPr>
                <w:sz w:val="22"/>
                <w:szCs w:val="22"/>
              </w:rPr>
              <w:t xml:space="preserve"> </w:t>
            </w:r>
            <w:r w:rsidRPr="00790819">
              <w:rPr>
                <w:sz w:val="22"/>
                <w:szCs w:val="22"/>
              </w:rPr>
              <w:t xml:space="preserve">and transformations </w:t>
            </w:r>
            <w:r w:rsidR="0060587D" w:rsidRPr="00790819">
              <w:rPr>
                <w:sz w:val="22"/>
                <w:szCs w:val="22"/>
              </w:rPr>
              <w:t xml:space="preserve">of </w:t>
            </w:r>
            <w:r w:rsidRPr="00790819">
              <w:rPr>
                <w:sz w:val="22"/>
                <w:szCs w:val="22"/>
              </w:rPr>
              <w:t>t</w:t>
            </w:r>
            <w:r w:rsidR="0060587D" w:rsidRPr="00790819">
              <w:rPr>
                <w:sz w:val="22"/>
                <w:szCs w:val="22"/>
              </w:rPr>
              <w:t>rigonometric functions</w:t>
            </w:r>
            <w:r w:rsidR="007C1623" w:rsidRPr="00790819">
              <w:rPr>
                <w:sz w:val="22"/>
                <w:szCs w:val="22"/>
              </w:rPr>
              <w:t xml:space="preserve"> (</w:t>
            </w:r>
            <w:r w:rsidR="00EA7C03" w:rsidRPr="00790819">
              <w:rPr>
                <w:sz w:val="22"/>
                <w:szCs w:val="22"/>
              </w:rPr>
              <w:t>14.1)</w:t>
            </w:r>
          </w:p>
          <w:p w:rsidR="00790819" w:rsidRPr="00790819" w:rsidRDefault="00790819" w:rsidP="00790819">
            <w:pPr>
              <w:numPr>
                <w:ilvl w:val="0"/>
                <w:numId w:val="7"/>
              </w:numPr>
              <w:tabs>
                <w:tab w:val="clear" w:pos="360"/>
                <w:tab w:val="num" w:pos="702"/>
              </w:tabs>
              <w:ind w:left="702"/>
              <w:rPr>
                <w:sz w:val="22"/>
                <w:szCs w:val="22"/>
              </w:rPr>
            </w:pPr>
            <w:r w:rsidRPr="00790819">
              <w:rPr>
                <w:sz w:val="22"/>
                <w:szCs w:val="22"/>
              </w:rPr>
              <w:t>Analyze periodicity, amplitude, and zeroes (14.1)</w:t>
            </w:r>
          </w:p>
        </w:tc>
      </w:tr>
    </w:tbl>
    <w:p w:rsidR="004F65E7" w:rsidRPr="00790819" w:rsidRDefault="004F65E7" w:rsidP="00BB048A">
      <w:pPr>
        <w:rPr>
          <w:sz w:val="22"/>
          <w:szCs w:val="22"/>
        </w:rPr>
      </w:pPr>
    </w:p>
    <w:sectPr w:rsidR="004F65E7" w:rsidRPr="00790819" w:rsidSect="001E007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62" w:rsidRDefault="007C3962">
      <w:r>
        <w:separator/>
      </w:r>
    </w:p>
  </w:endnote>
  <w:endnote w:type="continuationSeparator" w:id="0">
    <w:p w:rsidR="007C3962" w:rsidRDefault="007C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19" w:rsidRDefault="0072356C" w:rsidP="004F6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2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219" w:rsidRDefault="00F67219" w:rsidP="004F65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19" w:rsidRDefault="0072356C" w:rsidP="004F6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72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CF5">
      <w:rPr>
        <w:rStyle w:val="PageNumber"/>
        <w:noProof/>
      </w:rPr>
      <w:t>1</w:t>
    </w:r>
    <w:r>
      <w:rPr>
        <w:rStyle w:val="PageNumber"/>
      </w:rPr>
      <w:fldChar w:fldCharType="end"/>
    </w:r>
  </w:p>
  <w:p w:rsidR="00F67219" w:rsidRDefault="00F67219" w:rsidP="004F65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62" w:rsidRDefault="007C3962">
      <w:r>
        <w:separator/>
      </w:r>
    </w:p>
  </w:footnote>
  <w:footnote w:type="continuationSeparator" w:id="0">
    <w:p w:rsidR="007C3962" w:rsidRDefault="007C3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19" w:rsidRPr="00BB048A" w:rsidRDefault="00F67219" w:rsidP="00BB048A">
    <w:pPr>
      <w:pStyle w:val="Title"/>
      <w:pBdr>
        <w:bottom w:val="single" w:sz="4" w:space="1" w:color="auto"/>
      </w:pBdr>
      <w:rPr>
        <w:sz w:val="32"/>
      </w:rPr>
    </w:pPr>
    <w:r w:rsidRPr="00BB048A">
      <w:rPr>
        <w:sz w:val="32"/>
      </w:rPr>
      <w:t>Algebra 2</w:t>
    </w:r>
    <w:r>
      <w:rPr>
        <w:sz w:val="32"/>
      </w:rPr>
      <w:t xml:space="preserve"> Syllabus</w:t>
    </w:r>
  </w:p>
  <w:p w:rsidR="00F67219" w:rsidRPr="00BB048A" w:rsidRDefault="00F67219" w:rsidP="00BB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A2"/>
    <w:multiLevelType w:val="hybridMultilevel"/>
    <w:tmpl w:val="CB96B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91CE7"/>
    <w:multiLevelType w:val="hybridMultilevel"/>
    <w:tmpl w:val="0E7C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B49"/>
    <w:multiLevelType w:val="hybridMultilevel"/>
    <w:tmpl w:val="0616E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76647"/>
    <w:multiLevelType w:val="hybridMultilevel"/>
    <w:tmpl w:val="1D76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0AF5"/>
    <w:multiLevelType w:val="hybridMultilevel"/>
    <w:tmpl w:val="F92E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F50"/>
    <w:multiLevelType w:val="hybridMultilevel"/>
    <w:tmpl w:val="00B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409"/>
    <w:multiLevelType w:val="hybridMultilevel"/>
    <w:tmpl w:val="95821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22576"/>
    <w:multiLevelType w:val="hybridMultilevel"/>
    <w:tmpl w:val="71568FFC"/>
    <w:lvl w:ilvl="0" w:tplc="7CECE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548BD"/>
    <w:multiLevelType w:val="hybridMultilevel"/>
    <w:tmpl w:val="5DC6F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90ED7"/>
    <w:multiLevelType w:val="hybridMultilevel"/>
    <w:tmpl w:val="2660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E1BEB"/>
    <w:multiLevelType w:val="singleLevel"/>
    <w:tmpl w:val="21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>
    <w:nsid w:val="51BD7F02"/>
    <w:multiLevelType w:val="hybridMultilevel"/>
    <w:tmpl w:val="591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B0E6F"/>
    <w:multiLevelType w:val="hybridMultilevel"/>
    <w:tmpl w:val="BF4E8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2205E5"/>
    <w:multiLevelType w:val="hybridMultilevel"/>
    <w:tmpl w:val="8DD48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5F2ECB"/>
    <w:multiLevelType w:val="hybridMultilevel"/>
    <w:tmpl w:val="C6CE5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5428DF"/>
    <w:multiLevelType w:val="hybridMultilevel"/>
    <w:tmpl w:val="4A0412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5E6290"/>
    <w:multiLevelType w:val="hybridMultilevel"/>
    <w:tmpl w:val="E8908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25606C"/>
    <w:multiLevelType w:val="hybridMultilevel"/>
    <w:tmpl w:val="F92E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07910"/>
    <w:multiLevelType w:val="hybridMultilevel"/>
    <w:tmpl w:val="A25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14695"/>
    <w:multiLevelType w:val="hybridMultilevel"/>
    <w:tmpl w:val="1D186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C1"/>
    <w:rsid w:val="00040388"/>
    <w:rsid w:val="000B75D2"/>
    <w:rsid w:val="00103559"/>
    <w:rsid w:val="001E0073"/>
    <w:rsid w:val="00334547"/>
    <w:rsid w:val="0043294A"/>
    <w:rsid w:val="004E3411"/>
    <w:rsid w:val="004F65E7"/>
    <w:rsid w:val="00580597"/>
    <w:rsid w:val="0060587D"/>
    <w:rsid w:val="006067AA"/>
    <w:rsid w:val="00697C47"/>
    <w:rsid w:val="0072356C"/>
    <w:rsid w:val="007449A2"/>
    <w:rsid w:val="00790819"/>
    <w:rsid w:val="007A5E76"/>
    <w:rsid w:val="007C1623"/>
    <w:rsid w:val="007C3962"/>
    <w:rsid w:val="008846EC"/>
    <w:rsid w:val="0089394E"/>
    <w:rsid w:val="008A2583"/>
    <w:rsid w:val="008E7EDE"/>
    <w:rsid w:val="009C0220"/>
    <w:rsid w:val="009C4DA0"/>
    <w:rsid w:val="009C5546"/>
    <w:rsid w:val="00A23379"/>
    <w:rsid w:val="00AE2F2E"/>
    <w:rsid w:val="00B778EF"/>
    <w:rsid w:val="00BB048A"/>
    <w:rsid w:val="00BD1DD5"/>
    <w:rsid w:val="00BF5573"/>
    <w:rsid w:val="00C21B35"/>
    <w:rsid w:val="00CB484B"/>
    <w:rsid w:val="00D701ED"/>
    <w:rsid w:val="00DD2FF9"/>
    <w:rsid w:val="00DE68F1"/>
    <w:rsid w:val="00E0420F"/>
    <w:rsid w:val="00E17FA9"/>
    <w:rsid w:val="00E331C1"/>
    <w:rsid w:val="00E82CF5"/>
    <w:rsid w:val="00EA7C03"/>
    <w:rsid w:val="00EB2C29"/>
    <w:rsid w:val="00EB4FF6"/>
    <w:rsid w:val="00F26708"/>
    <w:rsid w:val="00F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20F"/>
    <w:pPr>
      <w:keepNext/>
      <w:outlineLvl w:val="0"/>
    </w:pPr>
    <w:rPr>
      <w:rFonts w:ascii="Jester" w:hAnsi="Jester"/>
      <w:b/>
      <w:sz w:val="22"/>
      <w:szCs w:val="20"/>
    </w:rPr>
  </w:style>
  <w:style w:type="paragraph" w:styleId="Heading2">
    <w:name w:val="heading 2"/>
    <w:basedOn w:val="Normal"/>
    <w:next w:val="Normal"/>
    <w:qFormat/>
    <w:rsid w:val="00E0420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420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0420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20F"/>
    <w:pPr>
      <w:jc w:val="center"/>
    </w:pPr>
    <w:rPr>
      <w:sz w:val="28"/>
    </w:rPr>
  </w:style>
  <w:style w:type="paragraph" w:styleId="Subtitle">
    <w:name w:val="Subtitle"/>
    <w:basedOn w:val="Normal"/>
    <w:qFormat/>
    <w:rsid w:val="00E0420F"/>
    <w:rPr>
      <w:sz w:val="28"/>
    </w:rPr>
  </w:style>
  <w:style w:type="paragraph" w:styleId="BodyText">
    <w:name w:val="Body Text"/>
    <w:basedOn w:val="Normal"/>
    <w:semiHidden/>
    <w:rsid w:val="00E0420F"/>
    <w:rPr>
      <w:rFonts w:ascii="Century Schoolbook" w:hAnsi="Century Schoolbook"/>
      <w:b/>
      <w:sz w:val="28"/>
      <w:szCs w:val="20"/>
    </w:rPr>
  </w:style>
  <w:style w:type="paragraph" w:styleId="BodyText2">
    <w:name w:val="Body Text 2"/>
    <w:basedOn w:val="Normal"/>
    <w:semiHidden/>
    <w:rsid w:val="00E0420F"/>
    <w:rPr>
      <w:rFonts w:ascii="Century Schoolbook" w:hAnsi="Century Schoolbook"/>
      <w:bCs/>
      <w:szCs w:val="20"/>
    </w:rPr>
  </w:style>
  <w:style w:type="character" w:styleId="Hyperlink">
    <w:name w:val="Hyperlink"/>
    <w:basedOn w:val="DefaultParagraphFont"/>
    <w:semiHidden/>
    <w:rsid w:val="00E0420F"/>
    <w:rPr>
      <w:color w:val="0000FF"/>
      <w:u w:val="single"/>
    </w:rPr>
  </w:style>
  <w:style w:type="paragraph" w:styleId="Header">
    <w:name w:val="header"/>
    <w:basedOn w:val="Normal"/>
    <w:rsid w:val="008D1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1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1DFF"/>
  </w:style>
  <w:style w:type="paragraph" w:styleId="ListParagraph">
    <w:name w:val="List Paragraph"/>
    <w:basedOn w:val="Normal"/>
    <w:uiPriority w:val="34"/>
    <w:qFormat/>
    <w:rsid w:val="009C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Piscataway Board of Education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tmcgovern</dc:creator>
  <cp:keywords/>
  <dc:description/>
  <cp:lastModifiedBy>dross</cp:lastModifiedBy>
  <cp:revision>2</cp:revision>
  <cp:lastPrinted>2012-07-26T19:11:00Z</cp:lastPrinted>
  <dcterms:created xsi:type="dcterms:W3CDTF">2012-09-04T16:40:00Z</dcterms:created>
  <dcterms:modified xsi:type="dcterms:W3CDTF">2012-09-04T16:40:00Z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